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42006" w14:textId="77777777" w:rsidR="00450BF6" w:rsidRPr="004E6EF9" w:rsidRDefault="00450BF6" w:rsidP="004E6EF9">
      <w:pPr>
        <w:jc w:val="center"/>
        <w:rPr>
          <w:szCs w:val="28"/>
        </w:rPr>
      </w:pPr>
      <w:r w:rsidRPr="004E6EF9">
        <w:rPr>
          <w:szCs w:val="28"/>
        </w:rPr>
        <w:t>Федеральное государственное образовательное</w:t>
      </w:r>
    </w:p>
    <w:p w14:paraId="1B5D51B6" w14:textId="77777777" w:rsidR="00450BF6" w:rsidRPr="004E6EF9" w:rsidRDefault="00450BF6" w:rsidP="004E6EF9">
      <w:pPr>
        <w:jc w:val="center"/>
        <w:rPr>
          <w:szCs w:val="28"/>
        </w:rPr>
      </w:pPr>
      <w:r w:rsidRPr="004E6EF9">
        <w:rPr>
          <w:szCs w:val="28"/>
        </w:rPr>
        <w:t>бюджетное учреждение высшего образования</w:t>
      </w:r>
    </w:p>
    <w:p w14:paraId="66146A30" w14:textId="77777777" w:rsidR="00450BF6" w:rsidRPr="004E6EF9" w:rsidRDefault="00450BF6" w:rsidP="004E6EF9">
      <w:pPr>
        <w:jc w:val="center"/>
        <w:rPr>
          <w:b/>
          <w:caps/>
          <w:szCs w:val="28"/>
        </w:rPr>
      </w:pPr>
      <w:r w:rsidRPr="004E6EF9">
        <w:rPr>
          <w:b/>
          <w:caps/>
          <w:szCs w:val="28"/>
        </w:rPr>
        <w:t>«ФинансовЫЙ УНИВЕРСИТЕТ при Правительстве</w:t>
      </w:r>
    </w:p>
    <w:p w14:paraId="383AA0AF" w14:textId="77777777" w:rsidR="00450BF6" w:rsidRPr="004E6EF9" w:rsidRDefault="00450BF6" w:rsidP="004E6EF9">
      <w:pPr>
        <w:jc w:val="center"/>
        <w:rPr>
          <w:b/>
          <w:caps/>
          <w:szCs w:val="28"/>
        </w:rPr>
      </w:pPr>
      <w:r w:rsidRPr="004E6EF9">
        <w:rPr>
          <w:b/>
          <w:caps/>
          <w:szCs w:val="28"/>
        </w:rPr>
        <w:t>Российской Федерации»</w:t>
      </w:r>
    </w:p>
    <w:p w14:paraId="3C332CF8" w14:textId="77777777" w:rsidR="00450BF6" w:rsidRPr="004E6EF9" w:rsidRDefault="00450BF6" w:rsidP="004E6EF9">
      <w:pPr>
        <w:jc w:val="center"/>
        <w:rPr>
          <w:b/>
          <w:szCs w:val="28"/>
        </w:rPr>
      </w:pPr>
      <w:r w:rsidRPr="004E6EF9">
        <w:rPr>
          <w:b/>
          <w:szCs w:val="28"/>
        </w:rPr>
        <w:t>(Финансовый университет)</w:t>
      </w:r>
    </w:p>
    <w:p w14:paraId="1251064E" w14:textId="77777777" w:rsidR="00713949" w:rsidRPr="004E6EF9" w:rsidRDefault="00713949" w:rsidP="004E6EF9">
      <w:pPr>
        <w:widowControl w:val="0"/>
        <w:jc w:val="center"/>
        <w:rPr>
          <w:b/>
          <w:color w:val="FF0000"/>
          <w:szCs w:val="28"/>
        </w:rPr>
      </w:pPr>
    </w:p>
    <w:p w14:paraId="1E3C5D77" w14:textId="77777777" w:rsidR="00E226FC" w:rsidRDefault="00712938" w:rsidP="004E6EF9">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3C35EC2F" w14:textId="3BD96675" w:rsidR="00713949" w:rsidRPr="004E6EF9" w:rsidRDefault="00712938" w:rsidP="004E6EF9">
      <w:pPr>
        <w:widowControl w:val="0"/>
        <w:jc w:val="center"/>
        <w:rPr>
          <w:color w:val="FF0000"/>
        </w:rPr>
      </w:pPr>
      <w:r w:rsidRPr="00712938">
        <w:rPr>
          <w:rFonts w:eastAsia="Calibri"/>
          <w:b/>
          <w:sz w:val="36"/>
          <w:szCs w:val="36"/>
          <w:lang w:eastAsia="en-US"/>
        </w:rPr>
        <w:t>Факультета экономики и бизнеса</w:t>
      </w:r>
    </w:p>
    <w:bookmarkEnd w:id="0"/>
    <w:p w14:paraId="7BB2A04F" w14:textId="77777777" w:rsidR="00E92009" w:rsidRPr="004E6EF9" w:rsidRDefault="00E92009" w:rsidP="004E6EF9">
      <w:pPr>
        <w:widowControl w:val="0"/>
        <w:jc w:val="center"/>
        <w:rPr>
          <w:color w:val="FF0000"/>
        </w:rPr>
      </w:pPr>
    </w:p>
    <w:p w14:paraId="0EBD03B8" w14:textId="77777777" w:rsidR="00E92009" w:rsidRPr="004E6EF9" w:rsidRDefault="00E92009" w:rsidP="004E6EF9">
      <w:pPr>
        <w:widowControl w:val="0"/>
        <w:jc w:val="center"/>
        <w:rPr>
          <w:color w:val="FF0000"/>
        </w:rPr>
      </w:pPr>
    </w:p>
    <w:p w14:paraId="25ADEC91" w14:textId="6E781982" w:rsidR="00116A1E" w:rsidRDefault="00116A1E" w:rsidP="004E6EF9">
      <w:pPr>
        <w:pStyle w:val="af"/>
        <w:rPr>
          <w:sz w:val="32"/>
          <w:szCs w:val="32"/>
        </w:rPr>
      </w:pPr>
    </w:p>
    <w:p w14:paraId="2B3AC4E8" w14:textId="77777777" w:rsidR="006D64A9" w:rsidRDefault="006D64A9" w:rsidP="00BA54C0">
      <w:pPr>
        <w:pStyle w:val="af"/>
        <w:jc w:val="left"/>
        <w:rPr>
          <w:sz w:val="32"/>
          <w:szCs w:val="32"/>
        </w:rPr>
      </w:pPr>
    </w:p>
    <w:p w14:paraId="34DE10DF" w14:textId="463A16CC" w:rsidR="00E83857" w:rsidRDefault="00E83857" w:rsidP="004E6EF9">
      <w:pPr>
        <w:pStyle w:val="af"/>
        <w:rPr>
          <w:sz w:val="32"/>
          <w:szCs w:val="32"/>
        </w:rPr>
      </w:pPr>
    </w:p>
    <w:p w14:paraId="3D897D81" w14:textId="1A2A7061" w:rsidR="00E83857" w:rsidRPr="004E6EF9" w:rsidRDefault="00083C8F" w:rsidP="004E6EF9">
      <w:pPr>
        <w:pStyle w:val="af"/>
        <w:rPr>
          <w:sz w:val="32"/>
          <w:szCs w:val="32"/>
        </w:rPr>
      </w:pPr>
      <w:r w:rsidRPr="00083C8F">
        <w:rPr>
          <w:sz w:val="32"/>
          <w:szCs w:val="32"/>
        </w:rPr>
        <w:t>Новоселова И.Ю.</w:t>
      </w:r>
    </w:p>
    <w:p w14:paraId="1C594ECB" w14:textId="77777777" w:rsidR="00713949" w:rsidRPr="004E6EF9" w:rsidRDefault="00713949" w:rsidP="004E6EF9">
      <w:pPr>
        <w:widowControl w:val="0"/>
        <w:jc w:val="center"/>
        <w:rPr>
          <w:b/>
          <w:szCs w:val="28"/>
          <w:u w:val="single"/>
        </w:rPr>
      </w:pPr>
    </w:p>
    <w:p w14:paraId="29308C9A" w14:textId="77777777" w:rsidR="00A109A8" w:rsidRPr="004E6EF9" w:rsidRDefault="00A109A8" w:rsidP="004E6EF9">
      <w:pPr>
        <w:widowControl w:val="0"/>
        <w:jc w:val="center"/>
        <w:rPr>
          <w:b/>
          <w:szCs w:val="28"/>
          <w:u w:val="single"/>
        </w:rPr>
      </w:pPr>
    </w:p>
    <w:p w14:paraId="73720F7C" w14:textId="77777777" w:rsidR="00712938" w:rsidRPr="00712938" w:rsidRDefault="00712938" w:rsidP="00712938">
      <w:pPr>
        <w:jc w:val="center"/>
        <w:rPr>
          <w:b/>
          <w:bCs/>
          <w:sz w:val="36"/>
          <w:szCs w:val="36"/>
        </w:rPr>
      </w:pPr>
      <w:r w:rsidRPr="00712938">
        <w:rPr>
          <w:b/>
          <w:bCs/>
          <w:sz w:val="36"/>
          <w:szCs w:val="36"/>
        </w:rPr>
        <w:t xml:space="preserve">Количественные методы в экономике и финансах организаций топливно-энергетического комплекса </w:t>
      </w:r>
    </w:p>
    <w:p w14:paraId="6BC3B983" w14:textId="2EE71DE1" w:rsidR="00A25B48" w:rsidRPr="00712938" w:rsidRDefault="00A25B48" w:rsidP="004E6EF9">
      <w:pPr>
        <w:spacing w:line="276" w:lineRule="auto"/>
        <w:jc w:val="center"/>
        <w:rPr>
          <w:b/>
          <w:bCs/>
          <w:sz w:val="36"/>
          <w:szCs w:val="36"/>
          <w:lang w:eastAsia="en-US"/>
        </w:rPr>
      </w:pPr>
    </w:p>
    <w:p w14:paraId="653CF461" w14:textId="77777777" w:rsidR="00E83857" w:rsidRPr="004E6EF9" w:rsidRDefault="00E83857" w:rsidP="004E6EF9">
      <w:pPr>
        <w:pStyle w:val="af"/>
        <w:rPr>
          <w:b w:val="0"/>
          <w:bCs/>
          <w:sz w:val="28"/>
          <w:szCs w:val="28"/>
        </w:rPr>
      </w:pPr>
    </w:p>
    <w:p w14:paraId="77ADE195" w14:textId="111CEA45" w:rsidR="00657784" w:rsidRPr="004E6EF9" w:rsidRDefault="00657784" w:rsidP="004E6EF9">
      <w:pPr>
        <w:pStyle w:val="af"/>
        <w:rPr>
          <w:b w:val="0"/>
          <w:bCs/>
          <w:sz w:val="28"/>
          <w:szCs w:val="28"/>
        </w:rPr>
      </w:pPr>
      <w:bookmarkStart w:id="1" w:name="_Hlk71821636"/>
      <w:r w:rsidRPr="004E6EF9">
        <w:rPr>
          <w:b w:val="0"/>
          <w:bCs/>
          <w:sz w:val="28"/>
          <w:szCs w:val="28"/>
        </w:rPr>
        <w:t xml:space="preserve">Рабочая </w:t>
      </w:r>
      <w:r w:rsidR="00712938" w:rsidRPr="004E6EF9">
        <w:rPr>
          <w:b w:val="0"/>
          <w:bCs/>
          <w:sz w:val="28"/>
          <w:szCs w:val="28"/>
        </w:rPr>
        <w:t>программа дисциплины</w:t>
      </w:r>
    </w:p>
    <w:p w14:paraId="71B64C06" w14:textId="77777777" w:rsidR="002560B5" w:rsidRPr="00CA0E03" w:rsidRDefault="00657784" w:rsidP="004E6EF9">
      <w:pPr>
        <w:pStyle w:val="af"/>
        <w:rPr>
          <w:b w:val="0"/>
          <w:bCs/>
          <w:sz w:val="28"/>
          <w:szCs w:val="28"/>
        </w:rPr>
      </w:pPr>
      <w:r w:rsidRPr="004E6EF9">
        <w:rPr>
          <w:b w:val="0"/>
          <w:bCs/>
          <w:sz w:val="28"/>
          <w:szCs w:val="28"/>
        </w:rPr>
        <w:t xml:space="preserve">для студентов, обучающихся по направлению </w:t>
      </w:r>
      <w:r w:rsidR="00342996" w:rsidRPr="00CA0E03">
        <w:rPr>
          <w:b w:val="0"/>
          <w:bCs/>
          <w:sz w:val="28"/>
          <w:szCs w:val="28"/>
        </w:rPr>
        <w:t xml:space="preserve">подготовки </w:t>
      </w:r>
    </w:p>
    <w:p w14:paraId="64B3FB27" w14:textId="57E275BA" w:rsidR="00657784" w:rsidRPr="00CA0E03" w:rsidRDefault="002560B5" w:rsidP="004E6EF9">
      <w:pPr>
        <w:pStyle w:val="af"/>
        <w:rPr>
          <w:b w:val="0"/>
          <w:bCs/>
          <w:sz w:val="28"/>
          <w:szCs w:val="28"/>
        </w:rPr>
      </w:pPr>
      <w:r w:rsidRPr="00CA0E03">
        <w:rPr>
          <w:b w:val="0"/>
          <w:bCs/>
          <w:sz w:val="28"/>
          <w:szCs w:val="28"/>
        </w:rPr>
        <w:t>38.04.01 – Экономика</w:t>
      </w:r>
    </w:p>
    <w:p w14:paraId="4200D9A8" w14:textId="77777777" w:rsidR="00342996" w:rsidRDefault="00342996" w:rsidP="00A90E40">
      <w:pPr>
        <w:pStyle w:val="af"/>
        <w:rPr>
          <w:b w:val="0"/>
          <w:bCs/>
          <w:sz w:val="28"/>
          <w:szCs w:val="28"/>
        </w:rPr>
      </w:pPr>
      <w:r w:rsidRPr="00CA0E03">
        <w:rPr>
          <w:b w:val="0"/>
          <w:bCs/>
          <w:sz w:val="28"/>
          <w:szCs w:val="28"/>
        </w:rPr>
        <w:t>направленность программы</w:t>
      </w:r>
      <w:r w:rsidR="00657784" w:rsidRPr="00CA0E03">
        <w:rPr>
          <w:b w:val="0"/>
          <w:bCs/>
          <w:sz w:val="28"/>
          <w:szCs w:val="28"/>
        </w:rPr>
        <w:t xml:space="preserve"> магистратуры</w:t>
      </w:r>
      <w:r w:rsidR="00657784" w:rsidRPr="004E6EF9">
        <w:rPr>
          <w:b w:val="0"/>
          <w:bCs/>
          <w:sz w:val="28"/>
          <w:szCs w:val="28"/>
        </w:rPr>
        <w:t xml:space="preserve"> </w:t>
      </w:r>
      <w:bookmarkEnd w:id="1"/>
    </w:p>
    <w:p w14:paraId="5E54A821" w14:textId="26C3D64C" w:rsidR="003B08DD" w:rsidRPr="004E6EF9" w:rsidRDefault="00A90E40" w:rsidP="00A90E40">
      <w:pPr>
        <w:pStyle w:val="af"/>
        <w:rPr>
          <w:spacing w:val="1"/>
          <w:szCs w:val="28"/>
        </w:rPr>
      </w:pPr>
      <w:r w:rsidRPr="00A90E40">
        <w:rPr>
          <w:b w:val="0"/>
          <w:bCs/>
          <w:sz w:val="28"/>
          <w:szCs w:val="28"/>
        </w:rPr>
        <w:t>"Экономика и моделирование бизнес-процессов топливно-энергетического комплекса (с частичной реализацией на английском языке)"</w:t>
      </w:r>
    </w:p>
    <w:p w14:paraId="70C2F325" w14:textId="77777777" w:rsidR="00B227B6" w:rsidRPr="004E6EF9" w:rsidRDefault="00B227B6" w:rsidP="004E6EF9">
      <w:pPr>
        <w:widowControl w:val="0"/>
        <w:jc w:val="center"/>
        <w:rPr>
          <w:b/>
        </w:rPr>
      </w:pPr>
    </w:p>
    <w:p w14:paraId="01F6C7A2" w14:textId="77777777" w:rsidR="00713949" w:rsidRPr="004E6EF9" w:rsidRDefault="00713949" w:rsidP="004E6EF9">
      <w:pPr>
        <w:rPr>
          <w:szCs w:val="26"/>
        </w:rPr>
      </w:pPr>
    </w:p>
    <w:p w14:paraId="7355489F" w14:textId="77777777" w:rsidR="00713949" w:rsidRPr="004E6EF9" w:rsidRDefault="00713949" w:rsidP="004E6EF9">
      <w:pPr>
        <w:rPr>
          <w:szCs w:val="26"/>
        </w:rPr>
      </w:pPr>
    </w:p>
    <w:p w14:paraId="29CFF380" w14:textId="77777777" w:rsidR="007417A8" w:rsidRPr="004E6EF9" w:rsidRDefault="007417A8" w:rsidP="004E6EF9">
      <w:pPr>
        <w:rPr>
          <w:szCs w:val="26"/>
        </w:rPr>
      </w:pPr>
    </w:p>
    <w:p w14:paraId="29BD4A19" w14:textId="1FE53976" w:rsidR="007417A8" w:rsidRDefault="007417A8" w:rsidP="004E6EF9">
      <w:pPr>
        <w:rPr>
          <w:szCs w:val="26"/>
        </w:rPr>
      </w:pPr>
    </w:p>
    <w:p w14:paraId="37DA2D39" w14:textId="4805B6E1" w:rsidR="00F862AF" w:rsidRDefault="00F862AF" w:rsidP="004E6EF9">
      <w:pPr>
        <w:rPr>
          <w:szCs w:val="26"/>
        </w:rPr>
      </w:pPr>
    </w:p>
    <w:p w14:paraId="1E45A10B" w14:textId="703FEB86" w:rsidR="00F862AF" w:rsidRDefault="00F862AF" w:rsidP="004E6EF9">
      <w:pPr>
        <w:rPr>
          <w:szCs w:val="26"/>
        </w:rPr>
      </w:pPr>
    </w:p>
    <w:p w14:paraId="5F3B6D49" w14:textId="05DC823C" w:rsidR="00F862AF" w:rsidRDefault="00F862AF" w:rsidP="004E6EF9">
      <w:pPr>
        <w:rPr>
          <w:szCs w:val="26"/>
        </w:rPr>
      </w:pPr>
    </w:p>
    <w:p w14:paraId="777CDCCF" w14:textId="0C2FE711" w:rsidR="00F862AF" w:rsidRDefault="00F862AF" w:rsidP="004E6EF9">
      <w:pPr>
        <w:rPr>
          <w:szCs w:val="26"/>
        </w:rPr>
      </w:pPr>
    </w:p>
    <w:p w14:paraId="24C02004" w14:textId="7998ECB3" w:rsidR="00F862AF" w:rsidRDefault="00F862AF" w:rsidP="004E6EF9">
      <w:pPr>
        <w:rPr>
          <w:szCs w:val="26"/>
        </w:rPr>
      </w:pPr>
    </w:p>
    <w:p w14:paraId="7ABD9884" w14:textId="56910C25" w:rsidR="00F862AF" w:rsidRDefault="00F862AF" w:rsidP="004E6EF9">
      <w:pPr>
        <w:rPr>
          <w:szCs w:val="26"/>
        </w:rPr>
      </w:pPr>
    </w:p>
    <w:p w14:paraId="158BBB97" w14:textId="77777777" w:rsidR="00F862AF" w:rsidRPr="004E6EF9" w:rsidRDefault="00F862AF" w:rsidP="004E6EF9">
      <w:pPr>
        <w:rPr>
          <w:szCs w:val="26"/>
        </w:rPr>
      </w:pPr>
    </w:p>
    <w:p w14:paraId="5DD05754" w14:textId="77777777" w:rsidR="007417A8" w:rsidRPr="004E6EF9" w:rsidRDefault="007417A8" w:rsidP="004E6EF9">
      <w:pPr>
        <w:rPr>
          <w:szCs w:val="26"/>
        </w:rPr>
      </w:pPr>
    </w:p>
    <w:p w14:paraId="1CB31ED7" w14:textId="77777777" w:rsidR="007417A8" w:rsidRPr="004E6EF9" w:rsidRDefault="007417A8" w:rsidP="004E6EF9">
      <w:pPr>
        <w:rPr>
          <w:szCs w:val="26"/>
        </w:rPr>
      </w:pPr>
    </w:p>
    <w:p w14:paraId="5DE33C71" w14:textId="6D542F77" w:rsidR="00A25023" w:rsidRPr="004E6EF9" w:rsidRDefault="00713949" w:rsidP="00712938">
      <w:pPr>
        <w:spacing w:after="200" w:line="276" w:lineRule="auto"/>
        <w:jc w:val="center"/>
        <w:rPr>
          <w:rFonts w:eastAsia="Calibri"/>
          <w:b/>
          <w:bCs/>
          <w:szCs w:val="28"/>
          <w:lang w:eastAsia="en-US"/>
        </w:rPr>
        <w:sectPr w:rsidR="00A25023" w:rsidRPr="004E6EF9" w:rsidSect="00220B5A">
          <w:headerReference w:type="even" r:id="rId8"/>
          <w:headerReference w:type="default" r:id="rId9"/>
          <w:footerReference w:type="even" r:id="rId10"/>
          <w:footerReference w:type="default" r:id="rId11"/>
          <w:footnotePr>
            <w:numRestart w:val="eachPage"/>
          </w:footnotePr>
          <w:type w:val="continuous"/>
          <w:pgSz w:w="11906" w:h="16838" w:code="9"/>
          <w:pgMar w:top="1418" w:right="1418" w:bottom="1418" w:left="1418" w:header="680" w:footer="680" w:gutter="0"/>
          <w:pgNumType w:start="1"/>
          <w:cols w:space="720"/>
          <w:noEndnote/>
          <w:titlePg/>
        </w:sectPr>
      </w:pPr>
      <w:r w:rsidRPr="004E6EF9">
        <w:rPr>
          <w:rFonts w:eastAsia="Calibri"/>
          <w:b/>
          <w:bCs/>
          <w:szCs w:val="28"/>
          <w:lang w:eastAsia="en-US"/>
        </w:rPr>
        <w:t>М</w:t>
      </w:r>
      <w:r w:rsidR="00A109A8" w:rsidRPr="004E6EF9">
        <w:rPr>
          <w:rFonts w:eastAsia="Calibri"/>
          <w:b/>
          <w:bCs/>
          <w:szCs w:val="28"/>
          <w:lang w:eastAsia="en-US"/>
        </w:rPr>
        <w:t>осква</w:t>
      </w:r>
      <w:r w:rsidR="00657784"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6D64A9">
        <w:rPr>
          <w:rFonts w:eastAsia="Calibri"/>
          <w:b/>
          <w:bCs/>
          <w:szCs w:val="28"/>
          <w:lang w:eastAsia="en-US"/>
        </w:rPr>
        <w:t>2</w:t>
      </w:r>
    </w:p>
    <w:p w14:paraId="7192909E" w14:textId="77777777" w:rsidR="007417A8" w:rsidRPr="004E6EF9" w:rsidRDefault="00D744F1" w:rsidP="004E6EF9">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1EC2E7E0" w14:textId="77777777" w:rsidR="00D744F1" w:rsidRPr="004E6EF9" w:rsidRDefault="00D744F1" w:rsidP="004E6EF9">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36463433" w14:textId="77777777" w:rsidR="00713949" w:rsidRPr="004E6EF9" w:rsidRDefault="006921A4" w:rsidP="004E6EF9">
      <w:pPr>
        <w:jc w:val="center"/>
        <w:rPr>
          <w:b/>
          <w:caps/>
          <w:szCs w:val="28"/>
        </w:rPr>
      </w:pPr>
      <w:r w:rsidRPr="004E6EF9">
        <w:rPr>
          <w:rFonts w:eastAsia="Calibri"/>
          <w:szCs w:val="28"/>
          <w:lang w:eastAsia="en-US"/>
        </w:rPr>
        <w:t>«</w:t>
      </w:r>
      <w:r w:rsidRPr="004E6EF9">
        <w:rPr>
          <w:b/>
          <w:caps/>
          <w:szCs w:val="28"/>
        </w:rPr>
        <w:t>ФИНАНСОВЫЙ УНИВЕРСИТЕТ</w:t>
      </w:r>
      <w:r w:rsidR="007417A8" w:rsidRPr="004E6EF9">
        <w:rPr>
          <w:b/>
          <w:caps/>
          <w:szCs w:val="28"/>
        </w:rPr>
        <w:t xml:space="preserve"> </w:t>
      </w:r>
      <w:r w:rsidR="00713949" w:rsidRPr="004E6EF9">
        <w:rPr>
          <w:b/>
          <w:caps/>
          <w:szCs w:val="28"/>
        </w:rPr>
        <w:t>ПРИ ПРАВИТЕЛЬСТВЕ РОССИЙСКОЙ ФЕДЕРАЦИИ»</w:t>
      </w:r>
    </w:p>
    <w:p w14:paraId="3E4D485E" w14:textId="77777777" w:rsidR="003B08DD" w:rsidRPr="004E6EF9" w:rsidRDefault="007417A8" w:rsidP="004E6EF9">
      <w:pPr>
        <w:jc w:val="center"/>
        <w:rPr>
          <w:b/>
          <w:caps/>
          <w:szCs w:val="28"/>
        </w:rPr>
      </w:pPr>
      <w:r w:rsidRPr="004E6EF9">
        <w:rPr>
          <w:b/>
          <w:szCs w:val="28"/>
        </w:rPr>
        <w:t>(Финансовый университет)</w:t>
      </w:r>
    </w:p>
    <w:p w14:paraId="35DE0EB3" w14:textId="77777777" w:rsidR="00713949" w:rsidRPr="004E6EF9" w:rsidRDefault="00713949" w:rsidP="004E6EF9">
      <w:pPr>
        <w:pStyle w:val="2"/>
        <w:keepNext w:val="0"/>
        <w:rPr>
          <w:rFonts w:ascii="Times New Roman" w:hAnsi="Times New Roman"/>
          <w:color w:val="FF0000"/>
        </w:rPr>
      </w:pPr>
    </w:p>
    <w:p w14:paraId="2E917D86" w14:textId="77777777" w:rsidR="00E226FC" w:rsidRDefault="00712938" w:rsidP="000939AC">
      <w:pPr>
        <w:widowControl w:val="0"/>
        <w:jc w:val="center"/>
        <w:rPr>
          <w:rFonts w:eastAsia="Calibri"/>
          <w:b/>
          <w:sz w:val="36"/>
          <w:szCs w:val="36"/>
          <w:lang w:eastAsia="en-US"/>
        </w:rPr>
      </w:pPr>
      <w:r w:rsidRPr="00712938">
        <w:rPr>
          <w:rFonts w:eastAsia="Calibri"/>
          <w:b/>
          <w:sz w:val="36"/>
          <w:szCs w:val="36"/>
          <w:lang w:eastAsia="en-US"/>
        </w:rPr>
        <w:t xml:space="preserve">Департамент отраслевых рынков </w:t>
      </w:r>
    </w:p>
    <w:p w14:paraId="1A88345B" w14:textId="77777777" w:rsidR="00712938" w:rsidRPr="004E6EF9" w:rsidRDefault="00712938" w:rsidP="000939AC">
      <w:pPr>
        <w:widowControl w:val="0"/>
        <w:jc w:val="center"/>
        <w:rPr>
          <w:color w:val="FF0000"/>
        </w:rPr>
      </w:pPr>
    </w:p>
    <w:tbl>
      <w:tblPr>
        <w:tblStyle w:val="af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5"/>
      </w:tblGrid>
      <w:tr w:rsidR="00A93951" w:rsidRPr="00CA0E03" w14:paraId="182C279E" w14:textId="77777777" w:rsidTr="00CA0E03">
        <w:tc>
          <w:tcPr>
            <w:tcW w:w="2423" w:type="pct"/>
          </w:tcPr>
          <w:p w14:paraId="7F64CD78" w14:textId="77777777" w:rsidR="00A93951" w:rsidRPr="00165271" w:rsidRDefault="00A93951" w:rsidP="0061246A">
            <w:pPr>
              <w:jc w:val="center"/>
              <w:rPr>
                <w:szCs w:val="28"/>
              </w:rPr>
            </w:pPr>
          </w:p>
          <w:p w14:paraId="03606D80" w14:textId="77777777" w:rsidR="00A93951" w:rsidRPr="00165271" w:rsidRDefault="00A93951" w:rsidP="00CA0E03">
            <w:pPr>
              <w:rPr>
                <w:szCs w:val="28"/>
              </w:rPr>
            </w:pPr>
          </w:p>
        </w:tc>
        <w:tc>
          <w:tcPr>
            <w:tcW w:w="2577" w:type="pct"/>
          </w:tcPr>
          <w:p w14:paraId="25557C7A" w14:textId="77777777" w:rsidR="00A93951" w:rsidRPr="00CA0E03" w:rsidRDefault="00A93951" w:rsidP="0061246A">
            <w:pPr>
              <w:rPr>
                <w:szCs w:val="28"/>
              </w:rPr>
            </w:pPr>
          </w:p>
          <w:p w14:paraId="5B9517E7" w14:textId="77777777" w:rsidR="00A93951" w:rsidRPr="00CA0E03" w:rsidRDefault="00A93951" w:rsidP="002560B5">
            <w:pPr>
              <w:rPr>
                <w:szCs w:val="28"/>
              </w:rPr>
            </w:pPr>
            <w:r w:rsidRPr="00CA0E03">
              <w:rPr>
                <w:szCs w:val="28"/>
              </w:rPr>
              <w:t>УТВЕРЖДАЮ</w:t>
            </w:r>
          </w:p>
          <w:p w14:paraId="01C2F2FB" w14:textId="77777777" w:rsidR="00A93951" w:rsidRPr="00CA0E03" w:rsidRDefault="00A93951" w:rsidP="002560B5">
            <w:pPr>
              <w:rPr>
                <w:szCs w:val="28"/>
              </w:rPr>
            </w:pPr>
          </w:p>
          <w:p w14:paraId="2EF0368A" w14:textId="54F5C0B3" w:rsidR="00A93951" w:rsidRPr="00CA0E03" w:rsidRDefault="00A93951" w:rsidP="002560B5">
            <w:pPr>
              <w:rPr>
                <w:szCs w:val="28"/>
              </w:rPr>
            </w:pPr>
            <w:r w:rsidRPr="00CA0E03">
              <w:rPr>
                <w:szCs w:val="28"/>
              </w:rPr>
              <w:t>Проректор по учебно</w:t>
            </w:r>
            <w:r w:rsidR="00F862AF">
              <w:rPr>
                <w:szCs w:val="28"/>
              </w:rPr>
              <w:t xml:space="preserve">й и </w:t>
            </w:r>
            <w:r w:rsidRPr="00CA0E03">
              <w:rPr>
                <w:szCs w:val="28"/>
              </w:rPr>
              <w:t xml:space="preserve">методической работе </w:t>
            </w:r>
          </w:p>
          <w:p w14:paraId="50691E2E" w14:textId="77777777" w:rsidR="00A93951" w:rsidRPr="00CA0E03" w:rsidRDefault="00A93951" w:rsidP="002560B5">
            <w:pPr>
              <w:rPr>
                <w:szCs w:val="28"/>
              </w:rPr>
            </w:pPr>
          </w:p>
          <w:p w14:paraId="6BB7B794" w14:textId="06132F4F" w:rsidR="00A93951" w:rsidRPr="00CA0E03" w:rsidRDefault="009638CB" w:rsidP="002560B5">
            <w:pPr>
              <w:rPr>
                <w:szCs w:val="28"/>
              </w:rPr>
            </w:pPr>
            <w:bookmarkStart w:id="2" w:name="_GoBack"/>
            <w:bookmarkEnd w:id="2"/>
            <w:r w:rsidRPr="00CA0E03">
              <w:rPr>
                <w:szCs w:val="28"/>
              </w:rPr>
              <w:t>Е.А.</w:t>
            </w:r>
            <w:r w:rsidR="00F862AF">
              <w:rPr>
                <w:szCs w:val="28"/>
              </w:rPr>
              <w:t xml:space="preserve"> </w:t>
            </w:r>
            <w:r w:rsidRPr="00CA0E03">
              <w:rPr>
                <w:szCs w:val="28"/>
              </w:rPr>
              <w:t>Каменева</w:t>
            </w:r>
            <w:r w:rsidR="00A93951" w:rsidRPr="00CA0E03">
              <w:rPr>
                <w:szCs w:val="28"/>
              </w:rPr>
              <w:t xml:space="preserve">. </w:t>
            </w:r>
          </w:p>
          <w:p w14:paraId="020AA60D" w14:textId="77777777" w:rsidR="00A93951" w:rsidRPr="00CA0E03" w:rsidRDefault="00A93951" w:rsidP="002560B5">
            <w:pPr>
              <w:rPr>
                <w:szCs w:val="28"/>
              </w:rPr>
            </w:pPr>
          </w:p>
          <w:p w14:paraId="6B402DDB" w14:textId="18AE1091" w:rsidR="00A93951" w:rsidRPr="00CA0E03" w:rsidRDefault="007D65E6" w:rsidP="0061246A">
            <w:pPr>
              <w:rPr>
                <w:szCs w:val="28"/>
              </w:rPr>
            </w:pPr>
            <w:r w:rsidRPr="00333D5B">
              <w:t>«</w:t>
            </w:r>
            <w:r>
              <w:t>27</w:t>
            </w:r>
            <w:r w:rsidRPr="00333D5B">
              <w:t>»</w:t>
            </w:r>
            <w:r>
              <w:t xml:space="preserve"> сентября</w:t>
            </w:r>
            <w:r w:rsidRPr="00333D5B">
              <w:t xml:space="preserve">  </w:t>
            </w:r>
            <w:r>
              <w:t xml:space="preserve"> </w:t>
            </w:r>
            <w:r w:rsidRPr="00333D5B">
              <w:t>202</w:t>
            </w:r>
            <w:r>
              <w:t xml:space="preserve">2 </w:t>
            </w:r>
            <w:r w:rsidRPr="00333D5B">
              <w:t>г</w:t>
            </w:r>
            <w:r w:rsidRPr="00CA0E03">
              <w:rPr>
                <w:szCs w:val="28"/>
              </w:rPr>
              <w:t xml:space="preserve"> </w:t>
            </w:r>
          </w:p>
        </w:tc>
      </w:tr>
    </w:tbl>
    <w:p w14:paraId="3CDD8982" w14:textId="77777777" w:rsidR="00C11392" w:rsidRDefault="00C11392" w:rsidP="00712938">
      <w:pPr>
        <w:pStyle w:val="af"/>
        <w:rPr>
          <w:sz w:val="32"/>
          <w:szCs w:val="32"/>
        </w:rPr>
      </w:pPr>
    </w:p>
    <w:p w14:paraId="15DF0235" w14:textId="12E38121" w:rsidR="00712938" w:rsidRPr="004E6EF9" w:rsidRDefault="00712938" w:rsidP="00712938">
      <w:pPr>
        <w:pStyle w:val="af"/>
        <w:rPr>
          <w:sz w:val="32"/>
          <w:szCs w:val="32"/>
        </w:rPr>
      </w:pPr>
      <w:r>
        <w:rPr>
          <w:sz w:val="32"/>
          <w:szCs w:val="32"/>
        </w:rPr>
        <w:t>Новоселова И.Ю.</w:t>
      </w:r>
    </w:p>
    <w:p w14:paraId="51177A94" w14:textId="77777777" w:rsidR="00284192" w:rsidRPr="004E6EF9" w:rsidRDefault="00284192" w:rsidP="004E6EF9">
      <w:pPr>
        <w:pStyle w:val="af"/>
        <w:jc w:val="left"/>
      </w:pPr>
    </w:p>
    <w:p w14:paraId="43360146" w14:textId="77777777" w:rsidR="00712938" w:rsidRPr="00712938" w:rsidRDefault="00712938" w:rsidP="00712938">
      <w:pPr>
        <w:jc w:val="center"/>
        <w:rPr>
          <w:b/>
          <w:bCs/>
          <w:sz w:val="36"/>
          <w:szCs w:val="36"/>
        </w:rPr>
      </w:pPr>
      <w:r w:rsidRPr="00712938">
        <w:rPr>
          <w:b/>
          <w:bCs/>
          <w:sz w:val="36"/>
          <w:szCs w:val="36"/>
        </w:rPr>
        <w:t xml:space="preserve">Количественные методы в экономике и финансах организаций топливно-энергетического комплекса </w:t>
      </w:r>
    </w:p>
    <w:p w14:paraId="7569D879" w14:textId="77777777" w:rsidR="004C4E73" w:rsidRPr="004E6EF9" w:rsidRDefault="004C4E73" w:rsidP="004E6EF9">
      <w:pPr>
        <w:pStyle w:val="af"/>
        <w:rPr>
          <w:b w:val="0"/>
          <w:bCs/>
          <w:sz w:val="28"/>
          <w:szCs w:val="28"/>
        </w:rPr>
      </w:pPr>
    </w:p>
    <w:p w14:paraId="3B7EED4B" w14:textId="77777777" w:rsidR="002560B5" w:rsidRPr="004E6EF9" w:rsidRDefault="002560B5" w:rsidP="002560B5">
      <w:pPr>
        <w:pStyle w:val="af"/>
        <w:rPr>
          <w:b w:val="0"/>
          <w:bCs/>
          <w:sz w:val="28"/>
          <w:szCs w:val="28"/>
        </w:rPr>
      </w:pPr>
      <w:bookmarkStart w:id="3" w:name="_Hlk71821456"/>
      <w:r w:rsidRPr="004E6EF9">
        <w:rPr>
          <w:b w:val="0"/>
          <w:bCs/>
          <w:sz w:val="28"/>
          <w:szCs w:val="28"/>
        </w:rPr>
        <w:t>Рабочая программа дисциплины</w:t>
      </w:r>
    </w:p>
    <w:p w14:paraId="0F62175D" w14:textId="77777777" w:rsidR="002560B5" w:rsidRPr="00CA0E03" w:rsidRDefault="002560B5" w:rsidP="002560B5">
      <w:pPr>
        <w:pStyle w:val="af"/>
        <w:rPr>
          <w:b w:val="0"/>
          <w:bCs/>
          <w:sz w:val="28"/>
          <w:szCs w:val="28"/>
        </w:rPr>
      </w:pPr>
      <w:r w:rsidRPr="004E6EF9">
        <w:rPr>
          <w:b w:val="0"/>
          <w:bCs/>
          <w:sz w:val="28"/>
          <w:szCs w:val="28"/>
        </w:rPr>
        <w:t xml:space="preserve">для студентов, обучающихся по направлению </w:t>
      </w:r>
      <w:r w:rsidRPr="00CA0E03">
        <w:rPr>
          <w:b w:val="0"/>
          <w:bCs/>
          <w:sz w:val="28"/>
          <w:szCs w:val="28"/>
        </w:rPr>
        <w:t xml:space="preserve">подготовки </w:t>
      </w:r>
    </w:p>
    <w:p w14:paraId="4126F858" w14:textId="77777777" w:rsidR="002560B5" w:rsidRPr="00CA0E03" w:rsidRDefault="002560B5" w:rsidP="002560B5">
      <w:pPr>
        <w:pStyle w:val="af"/>
        <w:rPr>
          <w:b w:val="0"/>
          <w:bCs/>
          <w:sz w:val="28"/>
          <w:szCs w:val="28"/>
        </w:rPr>
      </w:pPr>
      <w:r w:rsidRPr="00CA0E03">
        <w:rPr>
          <w:b w:val="0"/>
          <w:bCs/>
          <w:sz w:val="28"/>
          <w:szCs w:val="28"/>
        </w:rPr>
        <w:t>38.04.01 – Экономика</w:t>
      </w:r>
    </w:p>
    <w:p w14:paraId="0F120C3B" w14:textId="77777777" w:rsidR="002560B5" w:rsidRDefault="002560B5" w:rsidP="002560B5">
      <w:pPr>
        <w:pStyle w:val="af"/>
        <w:rPr>
          <w:b w:val="0"/>
          <w:bCs/>
          <w:sz w:val="28"/>
          <w:szCs w:val="28"/>
        </w:rPr>
      </w:pPr>
      <w:r w:rsidRPr="00CA0E03">
        <w:rPr>
          <w:b w:val="0"/>
          <w:bCs/>
          <w:sz w:val="28"/>
          <w:szCs w:val="28"/>
        </w:rPr>
        <w:t>направленность программы магистратуры</w:t>
      </w:r>
      <w:r w:rsidRPr="004E6EF9">
        <w:rPr>
          <w:b w:val="0"/>
          <w:bCs/>
          <w:sz w:val="28"/>
          <w:szCs w:val="28"/>
        </w:rPr>
        <w:t xml:space="preserve"> </w:t>
      </w:r>
    </w:p>
    <w:p w14:paraId="426BF91E" w14:textId="77777777" w:rsidR="002560B5" w:rsidRPr="004E6EF9" w:rsidRDefault="002560B5" w:rsidP="002560B5">
      <w:pPr>
        <w:pStyle w:val="af"/>
        <w:rPr>
          <w:spacing w:val="1"/>
          <w:szCs w:val="28"/>
        </w:rPr>
      </w:pPr>
      <w:r w:rsidRPr="00A90E40">
        <w:rPr>
          <w:b w:val="0"/>
          <w:bCs/>
          <w:sz w:val="28"/>
          <w:szCs w:val="28"/>
        </w:rPr>
        <w:t>"Экономика и моделирование бизнес-процессов топливно-энергетического комплекса (с частичной реализацией на английском языке)"</w:t>
      </w:r>
    </w:p>
    <w:p w14:paraId="4340CAE4" w14:textId="77777777" w:rsidR="002560B5" w:rsidRPr="004E6EF9" w:rsidRDefault="002560B5" w:rsidP="002560B5">
      <w:pPr>
        <w:widowControl w:val="0"/>
        <w:jc w:val="center"/>
        <w:rPr>
          <w:b/>
        </w:rPr>
      </w:pPr>
    </w:p>
    <w:p w14:paraId="5F2F99B0" w14:textId="29D3DE7A" w:rsidR="007417A8" w:rsidRPr="004E6EF9" w:rsidRDefault="007114A3" w:rsidP="004E6EF9">
      <w:pPr>
        <w:spacing w:line="276" w:lineRule="auto"/>
        <w:jc w:val="center"/>
        <w:rPr>
          <w:rFonts w:eastAsia="Calibri"/>
          <w:i/>
          <w:sz w:val="24"/>
          <w:szCs w:val="24"/>
          <w:lang w:eastAsia="en-US"/>
        </w:rPr>
      </w:pPr>
      <w:r w:rsidRPr="004E6EF9">
        <w:rPr>
          <w:rFonts w:eastAsia="Calibri"/>
          <w:i/>
          <w:sz w:val="24"/>
          <w:szCs w:val="24"/>
          <w:lang w:eastAsia="en-US"/>
        </w:rPr>
        <w:t xml:space="preserve">Рекомендовано Ученым советом </w:t>
      </w:r>
      <w:r w:rsidR="00A32E02">
        <w:rPr>
          <w:rFonts w:eastAsia="Calibri"/>
          <w:i/>
          <w:sz w:val="24"/>
          <w:szCs w:val="24"/>
          <w:lang w:eastAsia="en-US"/>
        </w:rPr>
        <w:t>Факультета экономики и бизнеса</w:t>
      </w:r>
    </w:p>
    <w:bookmarkEnd w:id="3"/>
    <w:p w14:paraId="1D3A8457" w14:textId="77777777" w:rsidR="00F862AF" w:rsidRPr="004E6EF9" w:rsidRDefault="00F862AF" w:rsidP="00F862AF">
      <w:pPr>
        <w:spacing w:line="276" w:lineRule="auto"/>
        <w:jc w:val="center"/>
        <w:rPr>
          <w:rFonts w:eastAsia="Calibri"/>
          <w:i/>
          <w:sz w:val="24"/>
          <w:szCs w:val="24"/>
          <w:lang w:eastAsia="en-US"/>
        </w:rPr>
      </w:pPr>
      <w:r w:rsidRPr="00895B37">
        <w:rPr>
          <w:rFonts w:eastAsia="Calibri"/>
          <w:i/>
          <w:sz w:val="24"/>
          <w:szCs w:val="24"/>
          <w:lang w:eastAsia="en-US"/>
        </w:rPr>
        <w:t>протокол №22 от 20.09.2022 г.</w:t>
      </w:r>
    </w:p>
    <w:p w14:paraId="68F3CA08" w14:textId="7706128F" w:rsidR="00F862AF" w:rsidRPr="009A4DA5" w:rsidRDefault="00F862AF" w:rsidP="00F862AF">
      <w:pPr>
        <w:spacing w:line="276" w:lineRule="auto"/>
        <w:jc w:val="center"/>
        <w:rPr>
          <w:rFonts w:eastAsia="Calibri"/>
          <w:i/>
          <w:sz w:val="24"/>
          <w:szCs w:val="24"/>
          <w:lang w:eastAsia="en-US"/>
        </w:rPr>
      </w:pPr>
      <w:r w:rsidRPr="009A4DA5">
        <w:rPr>
          <w:rFonts w:eastAsia="Calibri"/>
          <w:i/>
          <w:sz w:val="24"/>
          <w:szCs w:val="24"/>
          <w:lang w:eastAsia="en-US"/>
        </w:rPr>
        <w:t xml:space="preserve">Одобрено </w:t>
      </w:r>
      <w:r w:rsidR="00D07DBF">
        <w:rPr>
          <w:rFonts w:eastAsia="Calibri"/>
          <w:i/>
          <w:sz w:val="24"/>
          <w:szCs w:val="24"/>
          <w:lang w:eastAsia="en-US"/>
        </w:rPr>
        <w:t xml:space="preserve">на заседании </w:t>
      </w:r>
      <w:r>
        <w:rPr>
          <w:rFonts w:eastAsia="Calibri"/>
          <w:i/>
          <w:sz w:val="24"/>
          <w:szCs w:val="24"/>
          <w:lang w:eastAsia="en-US"/>
        </w:rPr>
        <w:t>Департамент</w:t>
      </w:r>
      <w:r w:rsidR="00D07DBF">
        <w:rPr>
          <w:rFonts w:eastAsia="Calibri"/>
          <w:i/>
          <w:sz w:val="24"/>
          <w:szCs w:val="24"/>
          <w:lang w:eastAsia="en-US"/>
        </w:rPr>
        <w:t>а</w:t>
      </w:r>
      <w:r w:rsidRPr="009A4DA5">
        <w:rPr>
          <w:rFonts w:eastAsia="Calibri"/>
          <w:i/>
          <w:sz w:val="24"/>
          <w:szCs w:val="24"/>
          <w:lang w:eastAsia="en-US"/>
        </w:rPr>
        <w:t xml:space="preserve"> отраслевых рынков </w:t>
      </w:r>
    </w:p>
    <w:p w14:paraId="6B9A793C" w14:textId="77777777" w:rsidR="00F862AF" w:rsidRPr="004E6EF9" w:rsidRDefault="00F862AF" w:rsidP="00F862AF">
      <w:pPr>
        <w:spacing w:line="276" w:lineRule="auto"/>
        <w:jc w:val="center"/>
        <w:rPr>
          <w:rFonts w:eastAsia="Calibri"/>
          <w:i/>
          <w:sz w:val="24"/>
          <w:szCs w:val="24"/>
          <w:lang w:eastAsia="en-US"/>
        </w:rPr>
      </w:pPr>
      <w:r w:rsidRPr="00F67AAD">
        <w:rPr>
          <w:rFonts w:eastAsia="Calibri"/>
          <w:i/>
          <w:sz w:val="24"/>
          <w:szCs w:val="24"/>
          <w:lang w:eastAsia="en-US"/>
        </w:rPr>
        <w:t xml:space="preserve">протокол </w:t>
      </w:r>
      <w:r w:rsidRPr="00895B37">
        <w:rPr>
          <w:rFonts w:eastAsia="Calibri"/>
          <w:i/>
          <w:sz w:val="24"/>
          <w:szCs w:val="24"/>
          <w:lang w:eastAsia="en-US"/>
        </w:rPr>
        <w:t>№13 от 29.08.2022 г.</w:t>
      </w:r>
    </w:p>
    <w:p w14:paraId="3C3F5CAF" w14:textId="2029D4F5" w:rsidR="000939AC" w:rsidRDefault="000939AC" w:rsidP="004E6EF9">
      <w:pPr>
        <w:spacing w:after="200" w:line="276" w:lineRule="auto"/>
        <w:jc w:val="center"/>
        <w:rPr>
          <w:rFonts w:eastAsia="Calibri"/>
          <w:b/>
          <w:bCs/>
          <w:szCs w:val="28"/>
          <w:lang w:eastAsia="en-US"/>
        </w:rPr>
      </w:pPr>
    </w:p>
    <w:p w14:paraId="7FDB6CAE" w14:textId="77777777" w:rsidR="00F862AF" w:rsidRDefault="00F862AF" w:rsidP="004E6EF9">
      <w:pPr>
        <w:spacing w:after="200" w:line="276" w:lineRule="auto"/>
        <w:jc w:val="center"/>
        <w:rPr>
          <w:rFonts w:eastAsia="Calibri"/>
          <w:b/>
          <w:bCs/>
          <w:szCs w:val="28"/>
          <w:lang w:eastAsia="en-US"/>
        </w:rPr>
      </w:pPr>
    </w:p>
    <w:p w14:paraId="77AF9328" w14:textId="19F114C0" w:rsidR="00E35CBF" w:rsidRDefault="00E35CBF" w:rsidP="004E6EF9">
      <w:pPr>
        <w:spacing w:after="200" w:line="276" w:lineRule="auto"/>
        <w:jc w:val="center"/>
        <w:rPr>
          <w:rFonts w:eastAsia="Calibri"/>
          <w:b/>
          <w:bCs/>
          <w:szCs w:val="28"/>
          <w:lang w:eastAsia="en-US"/>
        </w:rPr>
      </w:pPr>
    </w:p>
    <w:p w14:paraId="01FD7EAC" w14:textId="60C32BC9" w:rsidR="00284192" w:rsidRPr="004E6EF9" w:rsidRDefault="00284192" w:rsidP="004E6EF9">
      <w:pPr>
        <w:spacing w:after="200" w:line="276" w:lineRule="auto"/>
        <w:jc w:val="center"/>
        <w:rPr>
          <w:rFonts w:eastAsia="Calibri"/>
          <w:b/>
          <w:bCs/>
          <w:szCs w:val="28"/>
          <w:lang w:eastAsia="en-US"/>
        </w:rPr>
      </w:pPr>
      <w:r w:rsidRPr="004E6EF9">
        <w:rPr>
          <w:rFonts w:eastAsia="Calibri"/>
          <w:b/>
          <w:bCs/>
          <w:szCs w:val="28"/>
          <w:lang w:eastAsia="en-US"/>
        </w:rPr>
        <w:t>Москва</w:t>
      </w:r>
      <w:r w:rsidR="00462299"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6D64A9">
        <w:rPr>
          <w:rFonts w:eastAsia="Calibri"/>
          <w:b/>
          <w:bCs/>
          <w:szCs w:val="28"/>
          <w:lang w:eastAsia="en-US"/>
        </w:rPr>
        <w:t>2</w:t>
      </w:r>
    </w:p>
    <w:p w14:paraId="1FD93B85" w14:textId="76D419F4" w:rsidR="00B577F0" w:rsidRPr="004E6EF9" w:rsidRDefault="00BE7F3C" w:rsidP="004E6EF9">
      <w:pPr>
        <w:spacing w:line="288" w:lineRule="auto"/>
        <w:jc w:val="center"/>
        <w:rPr>
          <w:iCs/>
          <w:szCs w:val="28"/>
        </w:rPr>
      </w:pPr>
      <w:bookmarkStart w:id="4" w:name="_Toc41449090"/>
      <w:bookmarkStart w:id="5" w:name="_Toc41886874"/>
      <w:bookmarkStart w:id="6" w:name="_Toc44910773"/>
      <w:r w:rsidRPr="004E6EF9">
        <w:rPr>
          <w:iCs/>
          <w:szCs w:val="28"/>
        </w:rPr>
        <w:t>СОДЕРЖАНИЕ</w:t>
      </w:r>
    </w:p>
    <w:p w14:paraId="6BCD26BE" w14:textId="49918144" w:rsidR="005A42FD" w:rsidRPr="004E6EF9" w:rsidRDefault="00CC22CC" w:rsidP="004E6EF9">
      <w:pPr>
        <w:pStyle w:val="11"/>
        <w:rPr>
          <w:rFonts w:asciiTheme="minorHAnsi" w:eastAsiaTheme="minorEastAsia" w:hAnsiTheme="minorHAnsi" w:cstheme="minorBidi"/>
          <w:b w:val="0"/>
          <w:caps w:val="0"/>
          <w:szCs w:val="28"/>
        </w:rPr>
      </w:pPr>
      <w:r w:rsidRPr="004E6EF9">
        <w:rPr>
          <w:b w:val="0"/>
          <w:iCs/>
          <w:szCs w:val="28"/>
        </w:rPr>
        <w:lastRenderedPageBreak/>
        <w:fldChar w:fldCharType="begin"/>
      </w:r>
      <w:r w:rsidR="00B577F0" w:rsidRPr="004E6EF9">
        <w:rPr>
          <w:b w:val="0"/>
          <w:iCs/>
          <w:szCs w:val="28"/>
        </w:rPr>
        <w:instrText xml:space="preserve"> TOC \o "1-3" \h \z \u </w:instrText>
      </w:r>
      <w:r w:rsidRPr="004E6EF9">
        <w:rPr>
          <w:b w:val="0"/>
          <w:iCs/>
          <w:szCs w:val="28"/>
        </w:rPr>
        <w:fldChar w:fldCharType="separate"/>
      </w:r>
      <w:hyperlink w:anchor="_Toc516844477" w:history="1">
        <w:r w:rsidR="005A42FD" w:rsidRPr="004E6EF9">
          <w:rPr>
            <w:rStyle w:val="af4"/>
            <w:b w:val="0"/>
            <w:bCs/>
            <w:kern w:val="32"/>
            <w:szCs w:val="28"/>
          </w:rPr>
          <w:t>1. Н</w:t>
        </w:r>
        <w:r w:rsidR="005A42FD" w:rsidRPr="004E6EF9">
          <w:rPr>
            <w:rStyle w:val="af4"/>
            <w:b w:val="0"/>
            <w:bCs/>
            <w:caps w:val="0"/>
            <w:kern w:val="32"/>
            <w:szCs w:val="28"/>
          </w:rPr>
          <w:t>аименование дисциплины</w:t>
        </w:r>
        <w:r w:rsidR="005A42FD" w:rsidRPr="004E6EF9">
          <w:rPr>
            <w:b w:val="0"/>
            <w:webHidden/>
            <w:szCs w:val="28"/>
          </w:rPr>
          <w:tab/>
        </w:r>
        <w:r w:rsidRPr="004E6EF9">
          <w:rPr>
            <w:b w:val="0"/>
            <w:webHidden/>
            <w:szCs w:val="28"/>
          </w:rPr>
          <w:fldChar w:fldCharType="begin"/>
        </w:r>
        <w:r w:rsidR="005A42FD" w:rsidRPr="004E6EF9">
          <w:rPr>
            <w:b w:val="0"/>
            <w:webHidden/>
            <w:szCs w:val="28"/>
          </w:rPr>
          <w:instrText xml:space="preserve"> PAGEREF _Toc516844477 \h </w:instrText>
        </w:r>
        <w:r w:rsidRPr="004E6EF9">
          <w:rPr>
            <w:b w:val="0"/>
            <w:webHidden/>
            <w:szCs w:val="28"/>
          </w:rPr>
        </w:r>
        <w:r w:rsidRPr="004E6EF9">
          <w:rPr>
            <w:b w:val="0"/>
            <w:webHidden/>
            <w:szCs w:val="28"/>
          </w:rPr>
          <w:fldChar w:fldCharType="separate"/>
        </w:r>
        <w:r w:rsidR="00213690">
          <w:rPr>
            <w:b w:val="0"/>
            <w:webHidden/>
            <w:szCs w:val="28"/>
          </w:rPr>
          <w:t>4</w:t>
        </w:r>
        <w:r w:rsidRPr="004E6EF9">
          <w:rPr>
            <w:b w:val="0"/>
            <w:webHidden/>
            <w:szCs w:val="28"/>
          </w:rPr>
          <w:fldChar w:fldCharType="end"/>
        </w:r>
      </w:hyperlink>
    </w:p>
    <w:p w14:paraId="38544787" w14:textId="3732FEEE" w:rsidR="005A42FD" w:rsidRPr="004E6EF9" w:rsidRDefault="005921B0" w:rsidP="004E6EF9">
      <w:pPr>
        <w:pStyle w:val="11"/>
        <w:rPr>
          <w:rFonts w:asciiTheme="minorHAnsi" w:eastAsiaTheme="minorEastAsia" w:hAnsiTheme="minorHAnsi" w:cstheme="minorBidi"/>
          <w:b w:val="0"/>
          <w:caps w:val="0"/>
          <w:szCs w:val="28"/>
        </w:rPr>
      </w:pPr>
      <w:hyperlink w:anchor="_Toc516844478" w:history="1">
        <w:r w:rsidR="005A42FD" w:rsidRPr="004E6EF9">
          <w:rPr>
            <w:rStyle w:val="af4"/>
            <w:b w:val="0"/>
            <w:bCs/>
            <w:kern w:val="32"/>
            <w:szCs w:val="28"/>
          </w:rPr>
          <w:t>2.  П</w:t>
        </w:r>
        <w:r w:rsidR="005A42FD" w:rsidRPr="004E6EF9">
          <w:rPr>
            <w:rStyle w:val="af4"/>
            <w:b w:val="0"/>
            <w:bCs/>
            <w:caps w:val="0"/>
            <w:kern w:val="32"/>
            <w:szCs w:val="28"/>
          </w:rPr>
          <w:t>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_Toc516844478 \h </w:instrText>
        </w:r>
        <w:r w:rsidR="00CC22CC" w:rsidRPr="004E6EF9">
          <w:rPr>
            <w:b w:val="0"/>
            <w:webHidden/>
            <w:szCs w:val="28"/>
          </w:rPr>
        </w:r>
        <w:r w:rsidR="00CC22CC" w:rsidRPr="004E6EF9">
          <w:rPr>
            <w:b w:val="0"/>
            <w:webHidden/>
            <w:szCs w:val="28"/>
          </w:rPr>
          <w:fldChar w:fldCharType="separate"/>
        </w:r>
        <w:r w:rsidR="00213690">
          <w:rPr>
            <w:b w:val="0"/>
            <w:webHidden/>
            <w:szCs w:val="28"/>
          </w:rPr>
          <w:t>4</w:t>
        </w:r>
        <w:r w:rsidR="00CC22CC" w:rsidRPr="004E6EF9">
          <w:rPr>
            <w:b w:val="0"/>
            <w:webHidden/>
            <w:szCs w:val="28"/>
          </w:rPr>
          <w:fldChar w:fldCharType="end"/>
        </w:r>
      </w:hyperlink>
    </w:p>
    <w:p w14:paraId="1448CD4E" w14:textId="7A2FE9CC" w:rsidR="005A42FD" w:rsidRPr="004E6EF9" w:rsidRDefault="005921B0" w:rsidP="004E6EF9">
      <w:pPr>
        <w:pStyle w:val="11"/>
        <w:rPr>
          <w:rFonts w:asciiTheme="minorHAnsi" w:eastAsiaTheme="minorEastAsia" w:hAnsiTheme="minorHAnsi" w:cstheme="minorBidi"/>
          <w:b w:val="0"/>
          <w:caps w:val="0"/>
          <w:szCs w:val="28"/>
        </w:rPr>
      </w:pPr>
      <w:hyperlink w:anchor="_Toc516844479" w:history="1">
        <w:r w:rsidR="005A42FD" w:rsidRPr="004E6EF9">
          <w:rPr>
            <w:rStyle w:val="af4"/>
            <w:b w:val="0"/>
            <w:bCs/>
            <w:kern w:val="32"/>
            <w:szCs w:val="28"/>
          </w:rPr>
          <w:t>3. М</w:t>
        </w:r>
        <w:r w:rsidR="005A42FD" w:rsidRPr="004E6EF9">
          <w:rPr>
            <w:rStyle w:val="af4"/>
            <w:b w:val="0"/>
            <w:bCs/>
            <w:caps w:val="0"/>
            <w:kern w:val="32"/>
            <w:szCs w:val="28"/>
          </w:rPr>
          <w:t>есто дисциплины в структуре образовательной программы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_Toc516844479 \h </w:instrText>
        </w:r>
        <w:r w:rsidR="00CC22CC" w:rsidRPr="004E6EF9">
          <w:rPr>
            <w:b w:val="0"/>
            <w:webHidden/>
            <w:szCs w:val="28"/>
          </w:rPr>
        </w:r>
        <w:r w:rsidR="00CC22CC" w:rsidRPr="004E6EF9">
          <w:rPr>
            <w:b w:val="0"/>
            <w:webHidden/>
            <w:szCs w:val="28"/>
          </w:rPr>
          <w:fldChar w:fldCharType="separate"/>
        </w:r>
        <w:r w:rsidR="00213690">
          <w:rPr>
            <w:b w:val="0"/>
            <w:webHidden/>
            <w:szCs w:val="28"/>
          </w:rPr>
          <w:t>7</w:t>
        </w:r>
        <w:r w:rsidR="00CC22CC" w:rsidRPr="004E6EF9">
          <w:rPr>
            <w:b w:val="0"/>
            <w:webHidden/>
            <w:szCs w:val="28"/>
          </w:rPr>
          <w:fldChar w:fldCharType="end"/>
        </w:r>
      </w:hyperlink>
    </w:p>
    <w:p w14:paraId="47F8D2D9" w14:textId="53EE50EF" w:rsidR="005A42FD" w:rsidRPr="004E6EF9" w:rsidRDefault="005921B0" w:rsidP="004E6EF9">
      <w:pPr>
        <w:pStyle w:val="11"/>
        <w:rPr>
          <w:rFonts w:asciiTheme="minorHAnsi" w:eastAsiaTheme="minorEastAsia" w:hAnsiTheme="minorHAnsi" w:cstheme="minorBidi"/>
          <w:b w:val="0"/>
          <w:caps w:val="0"/>
          <w:szCs w:val="28"/>
        </w:rPr>
      </w:pPr>
      <w:hyperlink w:anchor="_Toc516844480" w:history="1">
        <w:r w:rsidR="005A42FD" w:rsidRPr="004E6EF9">
          <w:rPr>
            <w:rStyle w:val="af4"/>
            <w:b w:val="0"/>
            <w:bCs/>
            <w:kern w:val="32"/>
            <w:szCs w:val="28"/>
          </w:rPr>
          <w:t>4.  О</w:t>
        </w:r>
        <w:r w:rsidR="005A42FD" w:rsidRPr="004E6EF9">
          <w:rPr>
            <w:rStyle w:val="af4"/>
            <w:b w:val="0"/>
            <w:bCs/>
            <w:caps w:val="0"/>
            <w:kern w:val="32"/>
            <w:szCs w:val="28"/>
          </w:rPr>
          <w:t>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_Toc516844480 \h </w:instrText>
        </w:r>
        <w:r w:rsidR="00CC22CC" w:rsidRPr="004E6EF9">
          <w:rPr>
            <w:b w:val="0"/>
            <w:webHidden/>
            <w:szCs w:val="28"/>
          </w:rPr>
        </w:r>
        <w:r w:rsidR="00CC22CC" w:rsidRPr="004E6EF9">
          <w:rPr>
            <w:b w:val="0"/>
            <w:webHidden/>
            <w:szCs w:val="28"/>
          </w:rPr>
          <w:fldChar w:fldCharType="separate"/>
        </w:r>
        <w:r w:rsidR="00213690">
          <w:rPr>
            <w:b w:val="0"/>
            <w:webHidden/>
            <w:szCs w:val="28"/>
          </w:rPr>
          <w:t>8</w:t>
        </w:r>
        <w:r w:rsidR="00CC22CC" w:rsidRPr="004E6EF9">
          <w:rPr>
            <w:b w:val="0"/>
            <w:webHidden/>
            <w:szCs w:val="28"/>
          </w:rPr>
          <w:fldChar w:fldCharType="end"/>
        </w:r>
      </w:hyperlink>
    </w:p>
    <w:p w14:paraId="2FBD9A70" w14:textId="194AC135" w:rsidR="005A42FD" w:rsidRPr="004E6EF9" w:rsidRDefault="005921B0" w:rsidP="004E6EF9">
      <w:pPr>
        <w:pStyle w:val="11"/>
        <w:rPr>
          <w:rFonts w:asciiTheme="minorHAnsi" w:eastAsiaTheme="minorEastAsia" w:hAnsiTheme="minorHAnsi" w:cstheme="minorBidi"/>
          <w:b w:val="0"/>
          <w:caps w:val="0"/>
          <w:szCs w:val="28"/>
        </w:rPr>
      </w:pPr>
      <w:hyperlink w:anchor="_Toc516844481" w:history="1">
        <w:r w:rsidR="005A42FD" w:rsidRPr="004E6EF9">
          <w:rPr>
            <w:rStyle w:val="af4"/>
            <w:b w:val="0"/>
            <w:bCs/>
            <w:kern w:val="32"/>
            <w:szCs w:val="28"/>
          </w:rPr>
          <w:t>5. С</w:t>
        </w:r>
        <w:r w:rsidR="005A42FD" w:rsidRPr="004E6EF9">
          <w:rPr>
            <w:rStyle w:val="af4"/>
            <w:b w:val="0"/>
            <w:bCs/>
            <w:caps w:val="0"/>
            <w:kern w:val="32"/>
            <w:szCs w:val="28"/>
          </w:rPr>
          <w:t>одержание дисциплины, структурированное по темам (разделам) дисциплины с указанием их объемов(в академических часах) и видов учебных занятий</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_Toc516844481 \h </w:instrText>
        </w:r>
        <w:r w:rsidR="00CC22CC" w:rsidRPr="004E6EF9">
          <w:rPr>
            <w:b w:val="0"/>
            <w:webHidden/>
            <w:szCs w:val="28"/>
          </w:rPr>
        </w:r>
        <w:r w:rsidR="00CC22CC" w:rsidRPr="004E6EF9">
          <w:rPr>
            <w:b w:val="0"/>
            <w:webHidden/>
            <w:szCs w:val="28"/>
          </w:rPr>
          <w:fldChar w:fldCharType="separate"/>
        </w:r>
        <w:r w:rsidR="00213690">
          <w:rPr>
            <w:b w:val="0"/>
            <w:webHidden/>
            <w:szCs w:val="28"/>
          </w:rPr>
          <w:t>8</w:t>
        </w:r>
        <w:r w:rsidR="00CC22CC" w:rsidRPr="004E6EF9">
          <w:rPr>
            <w:b w:val="0"/>
            <w:webHidden/>
            <w:szCs w:val="28"/>
          </w:rPr>
          <w:fldChar w:fldCharType="end"/>
        </w:r>
      </w:hyperlink>
    </w:p>
    <w:p w14:paraId="17DA78BB" w14:textId="5F70B8DE" w:rsidR="005A42FD" w:rsidRPr="004E6EF9" w:rsidRDefault="005921B0" w:rsidP="004E6EF9">
      <w:pPr>
        <w:pStyle w:val="11"/>
        <w:rPr>
          <w:rFonts w:asciiTheme="minorHAnsi" w:eastAsiaTheme="minorEastAsia" w:hAnsiTheme="minorHAnsi" w:cstheme="minorBidi"/>
          <w:b w:val="0"/>
          <w:caps w:val="0"/>
          <w:szCs w:val="28"/>
        </w:rPr>
      </w:pPr>
      <w:hyperlink w:anchor="_Toc516844482" w:history="1">
        <w:r w:rsidR="005A42FD" w:rsidRPr="004E6EF9">
          <w:rPr>
            <w:rStyle w:val="af4"/>
            <w:b w:val="0"/>
            <w:bCs/>
            <w:kern w:val="32"/>
            <w:szCs w:val="28"/>
          </w:rPr>
          <w:t>5.1. С</w:t>
        </w:r>
        <w:r w:rsidR="005A42FD" w:rsidRPr="004E6EF9">
          <w:rPr>
            <w:rStyle w:val="af4"/>
            <w:b w:val="0"/>
            <w:bCs/>
            <w:caps w:val="0"/>
            <w:kern w:val="32"/>
            <w:szCs w:val="28"/>
          </w:rPr>
          <w:t>одержание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_Toc516844482 \h </w:instrText>
        </w:r>
        <w:r w:rsidR="00CC22CC" w:rsidRPr="004E6EF9">
          <w:rPr>
            <w:b w:val="0"/>
            <w:webHidden/>
            <w:szCs w:val="28"/>
          </w:rPr>
        </w:r>
        <w:r w:rsidR="00CC22CC" w:rsidRPr="004E6EF9">
          <w:rPr>
            <w:b w:val="0"/>
            <w:webHidden/>
            <w:szCs w:val="28"/>
          </w:rPr>
          <w:fldChar w:fldCharType="separate"/>
        </w:r>
        <w:r w:rsidR="00213690">
          <w:rPr>
            <w:b w:val="0"/>
            <w:webHidden/>
            <w:szCs w:val="28"/>
          </w:rPr>
          <w:t>8</w:t>
        </w:r>
        <w:r w:rsidR="00CC22CC" w:rsidRPr="004E6EF9">
          <w:rPr>
            <w:b w:val="0"/>
            <w:webHidden/>
            <w:szCs w:val="28"/>
          </w:rPr>
          <w:fldChar w:fldCharType="end"/>
        </w:r>
      </w:hyperlink>
    </w:p>
    <w:p w14:paraId="335660B2" w14:textId="748F52D0" w:rsidR="005A42FD" w:rsidRPr="004E6EF9" w:rsidRDefault="005921B0" w:rsidP="004E6EF9">
      <w:pPr>
        <w:pStyle w:val="11"/>
        <w:rPr>
          <w:rFonts w:asciiTheme="minorHAnsi" w:eastAsiaTheme="minorEastAsia" w:hAnsiTheme="minorHAnsi" w:cstheme="minorBidi"/>
          <w:b w:val="0"/>
          <w:caps w:val="0"/>
          <w:szCs w:val="28"/>
        </w:rPr>
      </w:pPr>
      <w:hyperlink w:anchor="_Toc516844483" w:history="1">
        <w:r w:rsidR="005A42FD" w:rsidRPr="004E6EF9">
          <w:rPr>
            <w:rStyle w:val="af4"/>
            <w:b w:val="0"/>
            <w:bCs/>
            <w:kern w:val="32"/>
            <w:szCs w:val="28"/>
          </w:rPr>
          <w:t>5.2. У</w:t>
        </w:r>
        <w:r w:rsidR="0035265A" w:rsidRPr="004E6EF9">
          <w:rPr>
            <w:rStyle w:val="af4"/>
            <w:b w:val="0"/>
            <w:bCs/>
            <w:caps w:val="0"/>
            <w:kern w:val="32"/>
            <w:szCs w:val="28"/>
          </w:rPr>
          <w:t>чебно-тематический план</w:t>
        </w:r>
        <w:r w:rsidR="005A42FD" w:rsidRPr="004E6EF9">
          <w:rPr>
            <w:b w:val="0"/>
            <w:webHidden/>
            <w:szCs w:val="28"/>
          </w:rPr>
          <w:tab/>
        </w:r>
        <w:r w:rsidR="00C83045">
          <w:rPr>
            <w:b w:val="0"/>
            <w:webHidden/>
            <w:szCs w:val="28"/>
          </w:rPr>
          <w:t>11</w:t>
        </w:r>
      </w:hyperlink>
    </w:p>
    <w:p w14:paraId="13C86070" w14:textId="0E0A5754" w:rsidR="005A42FD" w:rsidRPr="004E6EF9" w:rsidRDefault="005921B0" w:rsidP="004E6EF9">
      <w:pPr>
        <w:pStyle w:val="11"/>
        <w:rPr>
          <w:rFonts w:asciiTheme="minorHAnsi" w:eastAsiaTheme="minorEastAsia" w:hAnsiTheme="minorHAnsi" w:cstheme="minorBidi"/>
          <w:b w:val="0"/>
          <w:caps w:val="0"/>
          <w:szCs w:val="28"/>
        </w:rPr>
      </w:pPr>
      <w:hyperlink w:anchor="_Toc516844485" w:history="1">
        <w:r w:rsidR="005A42FD" w:rsidRPr="004E6EF9">
          <w:rPr>
            <w:rStyle w:val="af4"/>
            <w:b w:val="0"/>
            <w:bCs/>
            <w:kern w:val="32"/>
            <w:szCs w:val="28"/>
          </w:rPr>
          <w:t>5.3. С</w:t>
        </w:r>
        <w:r w:rsidR="0035265A" w:rsidRPr="004E6EF9">
          <w:rPr>
            <w:rStyle w:val="af4"/>
            <w:b w:val="0"/>
            <w:bCs/>
            <w:caps w:val="0"/>
            <w:kern w:val="32"/>
            <w:szCs w:val="28"/>
          </w:rPr>
          <w:t>одержание семинаров, практических занятий</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_Toc516844485 \h </w:instrText>
        </w:r>
        <w:r w:rsidR="00CC22CC" w:rsidRPr="004E6EF9">
          <w:rPr>
            <w:b w:val="0"/>
            <w:webHidden/>
            <w:szCs w:val="28"/>
          </w:rPr>
        </w:r>
        <w:r w:rsidR="00CC22CC" w:rsidRPr="004E6EF9">
          <w:rPr>
            <w:b w:val="0"/>
            <w:webHidden/>
            <w:szCs w:val="28"/>
          </w:rPr>
          <w:fldChar w:fldCharType="separate"/>
        </w:r>
        <w:r w:rsidR="00213690">
          <w:rPr>
            <w:b w:val="0"/>
            <w:webHidden/>
            <w:szCs w:val="28"/>
          </w:rPr>
          <w:t>12</w:t>
        </w:r>
        <w:r w:rsidR="00CC22CC" w:rsidRPr="004E6EF9">
          <w:rPr>
            <w:b w:val="0"/>
            <w:webHidden/>
            <w:szCs w:val="28"/>
          </w:rPr>
          <w:fldChar w:fldCharType="end"/>
        </w:r>
      </w:hyperlink>
    </w:p>
    <w:p w14:paraId="09285F04" w14:textId="1B14CA75" w:rsidR="005A42FD" w:rsidRPr="004E6EF9" w:rsidRDefault="005921B0" w:rsidP="004E6EF9">
      <w:pPr>
        <w:pStyle w:val="11"/>
        <w:rPr>
          <w:rFonts w:asciiTheme="minorHAnsi" w:eastAsiaTheme="minorEastAsia" w:hAnsiTheme="minorHAnsi" w:cstheme="minorBidi"/>
          <w:b w:val="0"/>
          <w:caps w:val="0"/>
          <w:szCs w:val="28"/>
        </w:rPr>
      </w:pPr>
      <w:hyperlink w:anchor="_Toc516844486" w:history="1">
        <w:r w:rsidR="005A42FD" w:rsidRPr="004E6EF9">
          <w:rPr>
            <w:rStyle w:val="af4"/>
            <w:b w:val="0"/>
            <w:bCs/>
            <w:kern w:val="32"/>
            <w:szCs w:val="28"/>
          </w:rPr>
          <w:t>6. П</w:t>
        </w:r>
        <w:r w:rsidR="0035265A" w:rsidRPr="004E6EF9">
          <w:rPr>
            <w:rStyle w:val="af4"/>
            <w:b w:val="0"/>
            <w:bCs/>
            <w:caps w:val="0"/>
            <w:kern w:val="32"/>
            <w:szCs w:val="28"/>
          </w:rPr>
          <w:t>еречень учебно-методического обеспечения для самостоятельной работы обучающихся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_Toc516844486 \h </w:instrText>
        </w:r>
        <w:r w:rsidR="00CC22CC" w:rsidRPr="004E6EF9">
          <w:rPr>
            <w:b w:val="0"/>
            <w:webHidden/>
            <w:szCs w:val="28"/>
          </w:rPr>
        </w:r>
        <w:r w:rsidR="00CC22CC" w:rsidRPr="004E6EF9">
          <w:rPr>
            <w:b w:val="0"/>
            <w:webHidden/>
            <w:szCs w:val="28"/>
          </w:rPr>
          <w:fldChar w:fldCharType="separate"/>
        </w:r>
        <w:r w:rsidR="00213690">
          <w:rPr>
            <w:b w:val="0"/>
            <w:webHidden/>
            <w:szCs w:val="28"/>
          </w:rPr>
          <w:t>13</w:t>
        </w:r>
        <w:r w:rsidR="00CC22CC" w:rsidRPr="004E6EF9">
          <w:rPr>
            <w:b w:val="0"/>
            <w:webHidden/>
            <w:szCs w:val="28"/>
          </w:rPr>
          <w:fldChar w:fldCharType="end"/>
        </w:r>
      </w:hyperlink>
    </w:p>
    <w:p w14:paraId="6CD1C403" w14:textId="7C7FD59C" w:rsidR="005A42FD" w:rsidRPr="004E6EF9" w:rsidRDefault="005921B0" w:rsidP="004E6EF9">
      <w:pPr>
        <w:pStyle w:val="11"/>
        <w:rPr>
          <w:rFonts w:asciiTheme="minorHAnsi" w:eastAsiaTheme="minorEastAsia" w:hAnsiTheme="minorHAnsi" w:cstheme="minorBidi"/>
          <w:b w:val="0"/>
          <w:caps w:val="0"/>
          <w:szCs w:val="28"/>
        </w:rPr>
      </w:pPr>
      <w:hyperlink w:anchor="_Toc516844487" w:history="1">
        <w:r w:rsidR="005A42FD" w:rsidRPr="004E6EF9">
          <w:rPr>
            <w:rStyle w:val="af4"/>
            <w:b w:val="0"/>
            <w:bCs/>
            <w:kern w:val="32"/>
            <w:szCs w:val="28"/>
          </w:rPr>
          <w:t>6.1. П</w:t>
        </w:r>
        <w:r w:rsidR="0035265A" w:rsidRPr="004E6EF9">
          <w:rPr>
            <w:rStyle w:val="af4"/>
            <w:b w:val="0"/>
            <w:bCs/>
            <w:caps w:val="0"/>
            <w:kern w:val="32"/>
            <w:szCs w:val="28"/>
          </w:rPr>
          <w:t>еречень вопросов, отводимых на самостоятельное освоение дисциплины, формы внеаудиторной самостоятельной работы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_Toc516844487 \h </w:instrText>
        </w:r>
        <w:r w:rsidR="00CC22CC" w:rsidRPr="004E6EF9">
          <w:rPr>
            <w:b w:val="0"/>
            <w:webHidden/>
            <w:szCs w:val="28"/>
          </w:rPr>
        </w:r>
        <w:r w:rsidR="00CC22CC" w:rsidRPr="004E6EF9">
          <w:rPr>
            <w:b w:val="0"/>
            <w:webHidden/>
            <w:szCs w:val="28"/>
          </w:rPr>
          <w:fldChar w:fldCharType="separate"/>
        </w:r>
        <w:r w:rsidR="00213690">
          <w:rPr>
            <w:b w:val="0"/>
            <w:webHidden/>
            <w:szCs w:val="28"/>
          </w:rPr>
          <w:t>13</w:t>
        </w:r>
        <w:r w:rsidR="00CC22CC" w:rsidRPr="004E6EF9">
          <w:rPr>
            <w:b w:val="0"/>
            <w:webHidden/>
            <w:szCs w:val="28"/>
          </w:rPr>
          <w:fldChar w:fldCharType="end"/>
        </w:r>
      </w:hyperlink>
    </w:p>
    <w:p w14:paraId="4659A3B2" w14:textId="4179E6B7" w:rsidR="005A42FD" w:rsidRPr="004E6EF9" w:rsidRDefault="005921B0" w:rsidP="004E6EF9">
      <w:pPr>
        <w:pStyle w:val="11"/>
        <w:rPr>
          <w:rFonts w:asciiTheme="minorHAnsi" w:eastAsiaTheme="minorEastAsia" w:hAnsiTheme="minorHAnsi" w:cstheme="minorBidi"/>
          <w:b w:val="0"/>
          <w:caps w:val="0"/>
          <w:szCs w:val="28"/>
        </w:rPr>
      </w:pPr>
      <w:hyperlink w:anchor="_Toc516844488" w:history="1">
        <w:r w:rsidR="005A42FD" w:rsidRPr="004E6EF9">
          <w:rPr>
            <w:rStyle w:val="af4"/>
            <w:b w:val="0"/>
            <w:bCs/>
            <w:kern w:val="32"/>
            <w:szCs w:val="28"/>
          </w:rPr>
          <w:t>7. Ф</w:t>
        </w:r>
        <w:r w:rsidR="0035265A" w:rsidRPr="004E6EF9">
          <w:rPr>
            <w:rStyle w:val="af4"/>
            <w:b w:val="0"/>
            <w:bCs/>
            <w:caps w:val="0"/>
            <w:kern w:val="32"/>
            <w:szCs w:val="28"/>
          </w:rPr>
          <w:t>онд оценочных средств для проведения промежуточной аттестации обучающихся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_Toc516844488 \h </w:instrText>
        </w:r>
        <w:r w:rsidR="00CC22CC" w:rsidRPr="004E6EF9">
          <w:rPr>
            <w:b w:val="0"/>
            <w:webHidden/>
            <w:szCs w:val="28"/>
          </w:rPr>
        </w:r>
        <w:r w:rsidR="00CC22CC" w:rsidRPr="004E6EF9">
          <w:rPr>
            <w:b w:val="0"/>
            <w:webHidden/>
            <w:szCs w:val="28"/>
          </w:rPr>
          <w:fldChar w:fldCharType="separate"/>
        </w:r>
        <w:r w:rsidR="00213690">
          <w:rPr>
            <w:b w:val="0"/>
            <w:webHidden/>
            <w:szCs w:val="28"/>
          </w:rPr>
          <w:t>16</w:t>
        </w:r>
        <w:r w:rsidR="00CC22CC" w:rsidRPr="004E6EF9">
          <w:rPr>
            <w:b w:val="0"/>
            <w:webHidden/>
            <w:szCs w:val="28"/>
          </w:rPr>
          <w:fldChar w:fldCharType="end"/>
        </w:r>
      </w:hyperlink>
    </w:p>
    <w:p w14:paraId="77E9C033" w14:textId="3DC48C6A" w:rsidR="005A42FD" w:rsidRPr="004E6EF9" w:rsidRDefault="005921B0" w:rsidP="004E6EF9">
      <w:pPr>
        <w:pStyle w:val="11"/>
        <w:rPr>
          <w:rFonts w:asciiTheme="minorHAnsi" w:eastAsiaTheme="minorEastAsia" w:hAnsiTheme="minorHAnsi" w:cstheme="minorBidi"/>
          <w:b w:val="0"/>
          <w:caps w:val="0"/>
          <w:szCs w:val="28"/>
        </w:rPr>
      </w:pPr>
      <w:hyperlink w:anchor="_Toc516844489" w:history="1">
        <w:r w:rsidR="005A42FD" w:rsidRPr="004E6EF9">
          <w:rPr>
            <w:rStyle w:val="af4"/>
            <w:b w:val="0"/>
            <w:bCs/>
            <w:kern w:val="32"/>
            <w:szCs w:val="28"/>
          </w:rPr>
          <w:t>7.1. П</w:t>
        </w:r>
        <w:r w:rsidR="0035265A" w:rsidRPr="004E6EF9">
          <w:rPr>
            <w:rStyle w:val="af4"/>
            <w:b w:val="0"/>
            <w:bCs/>
            <w:caps w:val="0"/>
            <w:kern w:val="32"/>
            <w:szCs w:val="28"/>
          </w:rPr>
          <w:t>еречень компетенций, с указанием этапов их формирования в процессе освоения образовательной программы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_Toc516844489 \h </w:instrText>
        </w:r>
        <w:r w:rsidR="00CC22CC" w:rsidRPr="004E6EF9">
          <w:rPr>
            <w:b w:val="0"/>
            <w:webHidden/>
            <w:szCs w:val="28"/>
          </w:rPr>
        </w:r>
        <w:r w:rsidR="00CC22CC" w:rsidRPr="004E6EF9">
          <w:rPr>
            <w:b w:val="0"/>
            <w:webHidden/>
            <w:szCs w:val="28"/>
          </w:rPr>
          <w:fldChar w:fldCharType="separate"/>
        </w:r>
        <w:r w:rsidR="00213690">
          <w:rPr>
            <w:b w:val="0"/>
            <w:webHidden/>
            <w:szCs w:val="28"/>
          </w:rPr>
          <w:t>16</w:t>
        </w:r>
        <w:r w:rsidR="00CC22CC" w:rsidRPr="004E6EF9">
          <w:rPr>
            <w:b w:val="0"/>
            <w:webHidden/>
            <w:szCs w:val="28"/>
          </w:rPr>
          <w:fldChar w:fldCharType="end"/>
        </w:r>
      </w:hyperlink>
    </w:p>
    <w:p w14:paraId="5D7F4AE1" w14:textId="6975F260" w:rsidR="005A42FD" w:rsidRPr="004E6EF9" w:rsidRDefault="005921B0" w:rsidP="004E6EF9">
      <w:pPr>
        <w:pStyle w:val="11"/>
        <w:rPr>
          <w:rFonts w:asciiTheme="minorHAnsi" w:eastAsiaTheme="minorEastAsia" w:hAnsiTheme="minorHAnsi" w:cstheme="minorBidi"/>
          <w:b w:val="0"/>
          <w:caps w:val="0"/>
          <w:szCs w:val="28"/>
        </w:rPr>
      </w:pPr>
      <w:hyperlink w:anchor="_Toc516844490" w:history="1">
        <w:r w:rsidR="005A42FD" w:rsidRPr="004E6EF9">
          <w:rPr>
            <w:rStyle w:val="af4"/>
            <w:b w:val="0"/>
            <w:bCs/>
            <w:kern w:val="32"/>
            <w:szCs w:val="28"/>
          </w:rPr>
          <w:t>8. П</w:t>
        </w:r>
        <w:r w:rsidR="0035265A" w:rsidRPr="004E6EF9">
          <w:rPr>
            <w:rStyle w:val="af4"/>
            <w:b w:val="0"/>
            <w:bCs/>
            <w:caps w:val="0"/>
            <w:kern w:val="32"/>
            <w:szCs w:val="28"/>
          </w:rPr>
          <w:t>еречень основной и дополнительной учебной литературы, необходимой для освоения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_Toc516844490 \h </w:instrText>
        </w:r>
        <w:r w:rsidR="00CC22CC" w:rsidRPr="004E6EF9">
          <w:rPr>
            <w:b w:val="0"/>
            <w:webHidden/>
            <w:szCs w:val="28"/>
          </w:rPr>
        </w:r>
        <w:r w:rsidR="00CC22CC" w:rsidRPr="004E6EF9">
          <w:rPr>
            <w:b w:val="0"/>
            <w:webHidden/>
            <w:szCs w:val="28"/>
          </w:rPr>
          <w:fldChar w:fldCharType="separate"/>
        </w:r>
        <w:r w:rsidR="00213690">
          <w:rPr>
            <w:b w:val="0"/>
            <w:webHidden/>
            <w:szCs w:val="28"/>
          </w:rPr>
          <w:t>22</w:t>
        </w:r>
        <w:r w:rsidR="00CC22CC" w:rsidRPr="004E6EF9">
          <w:rPr>
            <w:b w:val="0"/>
            <w:webHidden/>
            <w:szCs w:val="28"/>
          </w:rPr>
          <w:fldChar w:fldCharType="end"/>
        </w:r>
      </w:hyperlink>
    </w:p>
    <w:p w14:paraId="7768785F" w14:textId="5B2115B8" w:rsidR="005A42FD" w:rsidRPr="004E6EF9" w:rsidRDefault="005921B0" w:rsidP="004E6EF9">
      <w:pPr>
        <w:pStyle w:val="11"/>
        <w:rPr>
          <w:rFonts w:asciiTheme="minorHAnsi" w:eastAsiaTheme="minorEastAsia" w:hAnsiTheme="minorHAnsi" w:cstheme="minorBidi"/>
          <w:b w:val="0"/>
          <w:caps w:val="0"/>
          <w:szCs w:val="28"/>
        </w:rPr>
      </w:pPr>
      <w:hyperlink w:anchor="_Toc516844491" w:history="1">
        <w:r w:rsidR="005A42FD" w:rsidRPr="004E6EF9">
          <w:rPr>
            <w:rStyle w:val="af4"/>
            <w:b w:val="0"/>
            <w:bCs/>
            <w:kern w:val="32"/>
            <w:szCs w:val="28"/>
          </w:rPr>
          <w:t>9.П</w:t>
        </w:r>
        <w:r w:rsidR="0035265A" w:rsidRPr="004E6EF9">
          <w:rPr>
            <w:rStyle w:val="af4"/>
            <w:b w:val="0"/>
            <w:bCs/>
            <w:caps w:val="0"/>
            <w:kern w:val="32"/>
            <w:szCs w:val="28"/>
          </w:rPr>
          <w:t>еречень ресурсов информационно-телекоммуникационной сети интернет, необходимых для освоения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_Toc516844491 \h </w:instrText>
        </w:r>
        <w:r w:rsidR="00CC22CC" w:rsidRPr="004E6EF9">
          <w:rPr>
            <w:b w:val="0"/>
            <w:webHidden/>
            <w:szCs w:val="28"/>
          </w:rPr>
        </w:r>
        <w:r w:rsidR="00CC22CC" w:rsidRPr="004E6EF9">
          <w:rPr>
            <w:b w:val="0"/>
            <w:webHidden/>
            <w:szCs w:val="28"/>
          </w:rPr>
          <w:fldChar w:fldCharType="separate"/>
        </w:r>
        <w:r w:rsidR="00213690">
          <w:rPr>
            <w:b w:val="0"/>
            <w:webHidden/>
            <w:szCs w:val="28"/>
          </w:rPr>
          <w:t>23</w:t>
        </w:r>
        <w:r w:rsidR="00CC22CC" w:rsidRPr="004E6EF9">
          <w:rPr>
            <w:b w:val="0"/>
            <w:webHidden/>
            <w:szCs w:val="28"/>
          </w:rPr>
          <w:fldChar w:fldCharType="end"/>
        </w:r>
      </w:hyperlink>
    </w:p>
    <w:p w14:paraId="7DDEBE28" w14:textId="04EEDB59" w:rsidR="005A42FD" w:rsidRPr="004E6EF9" w:rsidRDefault="005921B0" w:rsidP="004E6EF9">
      <w:pPr>
        <w:pStyle w:val="11"/>
        <w:rPr>
          <w:rFonts w:asciiTheme="minorHAnsi" w:eastAsiaTheme="minorEastAsia" w:hAnsiTheme="minorHAnsi" w:cstheme="minorBidi"/>
          <w:b w:val="0"/>
          <w:caps w:val="0"/>
          <w:szCs w:val="28"/>
        </w:rPr>
      </w:pPr>
      <w:hyperlink w:anchor="_Toc516844492" w:history="1">
        <w:r w:rsidR="005A42FD" w:rsidRPr="004E6EF9">
          <w:rPr>
            <w:rStyle w:val="af4"/>
            <w:b w:val="0"/>
            <w:bCs/>
            <w:kern w:val="32"/>
            <w:szCs w:val="28"/>
          </w:rPr>
          <w:t>10. М</w:t>
        </w:r>
        <w:r w:rsidR="0035265A" w:rsidRPr="004E6EF9">
          <w:rPr>
            <w:rStyle w:val="af4"/>
            <w:b w:val="0"/>
            <w:bCs/>
            <w:caps w:val="0"/>
            <w:kern w:val="32"/>
            <w:szCs w:val="28"/>
          </w:rPr>
          <w:t>етодические указания для обучающихся по освоению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_Toc516844492 \h </w:instrText>
        </w:r>
        <w:r w:rsidR="00CC22CC" w:rsidRPr="004E6EF9">
          <w:rPr>
            <w:b w:val="0"/>
            <w:webHidden/>
            <w:szCs w:val="28"/>
          </w:rPr>
        </w:r>
        <w:r w:rsidR="00CC22CC" w:rsidRPr="004E6EF9">
          <w:rPr>
            <w:b w:val="0"/>
            <w:webHidden/>
            <w:szCs w:val="28"/>
          </w:rPr>
          <w:fldChar w:fldCharType="separate"/>
        </w:r>
        <w:r w:rsidR="00213690">
          <w:rPr>
            <w:b w:val="0"/>
            <w:webHidden/>
            <w:szCs w:val="28"/>
          </w:rPr>
          <w:t>24</w:t>
        </w:r>
        <w:r w:rsidR="00CC22CC" w:rsidRPr="004E6EF9">
          <w:rPr>
            <w:b w:val="0"/>
            <w:webHidden/>
            <w:szCs w:val="28"/>
          </w:rPr>
          <w:fldChar w:fldCharType="end"/>
        </w:r>
      </w:hyperlink>
    </w:p>
    <w:p w14:paraId="6532093A" w14:textId="3BC17B0C" w:rsidR="005A42FD" w:rsidRPr="004E6EF9" w:rsidRDefault="005921B0" w:rsidP="004E6EF9">
      <w:pPr>
        <w:pStyle w:val="11"/>
        <w:rPr>
          <w:rFonts w:asciiTheme="minorHAnsi" w:eastAsiaTheme="minorEastAsia" w:hAnsiTheme="minorHAnsi" w:cstheme="minorBidi"/>
          <w:b w:val="0"/>
          <w:caps w:val="0"/>
          <w:szCs w:val="28"/>
        </w:rPr>
      </w:pPr>
      <w:hyperlink w:anchor="_Toc516844493" w:history="1">
        <w:r w:rsidR="005A42FD" w:rsidRPr="004E6EF9">
          <w:rPr>
            <w:rStyle w:val="af4"/>
            <w:b w:val="0"/>
            <w:bCs/>
            <w:kern w:val="32"/>
            <w:szCs w:val="28"/>
          </w:rPr>
          <w:t>11.П</w:t>
        </w:r>
        <w:r w:rsidR="0035265A" w:rsidRPr="004E6EF9">
          <w:rPr>
            <w:rStyle w:val="af4"/>
            <w:b w:val="0"/>
            <w:bCs/>
            <w:caps w:val="0"/>
            <w:kern w:val="32"/>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42FD" w:rsidRPr="004E6EF9">
          <w:rPr>
            <w:b w:val="0"/>
            <w:webHidden/>
            <w:szCs w:val="28"/>
          </w:rPr>
          <w:tab/>
        </w:r>
        <w:r w:rsidR="00C83045">
          <w:rPr>
            <w:b w:val="0"/>
            <w:webHidden/>
            <w:szCs w:val="28"/>
          </w:rPr>
          <w:t>29</w:t>
        </w:r>
      </w:hyperlink>
    </w:p>
    <w:p w14:paraId="4B98EA49" w14:textId="2F8D3EF8" w:rsidR="005A42FD" w:rsidRPr="004E6EF9" w:rsidRDefault="005921B0" w:rsidP="004E6EF9">
      <w:pPr>
        <w:pStyle w:val="11"/>
        <w:rPr>
          <w:rFonts w:asciiTheme="minorHAnsi" w:eastAsiaTheme="minorEastAsia" w:hAnsiTheme="minorHAnsi" w:cstheme="minorBidi"/>
          <w:b w:val="0"/>
          <w:caps w:val="0"/>
          <w:szCs w:val="28"/>
        </w:rPr>
      </w:pPr>
      <w:hyperlink w:anchor="_Toc516844494" w:history="1">
        <w:r w:rsidR="005A42FD" w:rsidRPr="004E6EF9">
          <w:rPr>
            <w:rStyle w:val="af4"/>
            <w:b w:val="0"/>
            <w:bCs/>
            <w:kern w:val="32"/>
            <w:szCs w:val="28"/>
          </w:rPr>
          <w:t>12. О</w:t>
        </w:r>
        <w:r w:rsidR="0035265A" w:rsidRPr="004E6EF9">
          <w:rPr>
            <w:rStyle w:val="af4"/>
            <w:b w:val="0"/>
            <w:bCs/>
            <w:caps w:val="0"/>
            <w:kern w:val="32"/>
            <w:szCs w:val="28"/>
          </w:rPr>
          <w:t>писание материально-технической базы, необходимой для осуществления образовательного процесса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_Toc516844494 \h </w:instrText>
        </w:r>
        <w:r w:rsidR="00CC22CC" w:rsidRPr="004E6EF9">
          <w:rPr>
            <w:b w:val="0"/>
            <w:webHidden/>
            <w:szCs w:val="28"/>
          </w:rPr>
        </w:r>
        <w:r w:rsidR="00CC22CC" w:rsidRPr="004E6EF9">
          <w:rPr>
            <w:b w:val="0"/>
            <w:webHidden/>
            <w:szCs w:val="28"/>
          </w:rPr>
          <w:fldChar w:fldCharType="end"/>
        </w:r>
      </w:hyperlink>
      <w:r w:rsidR="00C83045">
        <w:rPr>
          <w:b w:val="0"/>
          <w:szCs w:val="28"/>
        </w:rPr>
        <w:t>29</w:t>
      </w:r>
    </w:p>
    <w:p w14:paraId="4460C1CB" w14:textId="221370D0" w:rsidR="00B577F0" w:rsidRPr="004E6EF9" w:rsidRDefault="00CC22CC" w:rsidP="004E6EF9">
      <w:pPr>
        <w:spacing w:line="288" w:lineRule="auto"/>
        <w:ind w:right="-1"/>
        <w:jc w:val="center"/>
        <w:rPr>
          <w:iCs/>
          <w:sz w:val="24"/>
          <w:szCs w:val="24"/>
        </w:rPr>
      </w:pPr>
      <w:r w:rsidRPr="004E6EF9">
        <w:rPr>
          <w:iCs/>
          <w:szCs w:val="28"/>
        </w:rPr>
        <w:fldChar w:fldCharType="end"/>
      </w:r>
    </w:p>
    <w:p w14:paraId="4EF76954" w14:textId="77777777" w:rsidR="002C53EB" w:rsidRPr="00E82D78" w:rsidRDefault="00965777" w:rsidP="004E6EF9">
      <w:pPr>
        <w:pStyle w:val="1"/>
        <w:spacing w:line="259" w:lineRule="auto"/>
        <w:rPr>
          <w:rFonts w:ascii="Times New Roman" w:hAnsi="Times New Roman"/>
          <w:bCs/>
          <w:caps w:val="0"/>
          <w:kern w:val="32"/>
          <w:sz w:val="32"/>
          <w:szCs w:val="32"/>
          <w:lang w:val="ru-RU"/>
        </w:rPr>
      </w:pPr>
      <w:bookmarkStart w:id="7" w:name="_Toc516844477"/>
      <w:bookmarkStart w:id="8" w:name="_Toc41449091"/>
      <w:bookmarkStart w:id="9" w:name="_Toc41886875"/>
      <w:bookmarkEnd w:id="4"/>
      <w:bookmarkEnd w:id="5"/>
      <w:bookmarkEnd w:id="6"/>
      <w:r w:rsidRPr="00E82D78">
        <w:rPr>
          <w:rFonts w:ascii="Times New Roman" w:hAnsi="Times New Roman"/>
          <w:bCs/>
          <w:caps w:val="0"/>
          <w:kern w:val="32"/>
          <w:sz w:val="32"/>
          <w:szCs w:val="32"/>
          <w:lang w:val="ru-RU"/>
        </w:rPr>
        <w:lastRenderedPageBreak/>
        <w:t xml:space="preserve">1. </w:t>
      </w:r>
      <w:r w:rsidR="002C53EB" w:rsidRPr="00E82D78">
        <w:rPr>
          <w:rFonts w:ascii="Times New Roman" w:hAnsi="Times New Roman"/>
          <w:bCs/>
          <w:caps w:val="0"/>
          <w:kern w:val="32"/>
          <w:sz w:val="32"/>
          <w:szCs w:val="32"/>
          <w:lang w:val="ru-RU"/>
        </w:rPr>
        <w:t>Наименование дисциплины</w:t>
      </w:r>
      <w:bookmarkEnd w:id="7"/>
    </w:p>
    <w:p w14:paraId="2788B016" w14:textId="77777777" w:rsidR="000939AC" w:rsidRDefault="000939AC" w:rsidP="004E6EF9">
      <w:pPr>
        <w:pStyle w:val="1"/>
        <w:spacing w:line="259" w:lineRule="auto"/>
        <w:rPr>
          <w:rFonts w:ascii="Times New Roman" w:hAnsi="Times New Roman"/>
          <w:b w:val="0"/>
          <w:caps w:val="0"/>
          <w:kern w:val="0"/>
          <w:szCs w:val="28"/>
          <w:lang w:val="ru-RU"/>
        </w:rPr>
      </w:pPr>
      <w:bookmarkStart w:id="10" w:name="_Toc516844478"/>
      <w:r w:rsidRPr="000939AC">
        <w:rPr>
          <w:rFonts w:ascii="Times New Roman" w:hAnsi="Times New Roman"/>
          <w:b w:val="0"/>
          <w:caps w:val="0"/>
          <w:kern w:val="0"/>
          <w:szCs w:val="28"/>
          <w:lang w:val="ru-RU"/>
        </w:rPr>
        <w:t>Количественные методы в экономике и финансах организаций топливно-энергетического комплекса</w:t>
      </w:r>
    </w:p>
    <w:p w14:paraId="3A84ECCF" w14:textId="19172239" w:rsidR="007F5037" w:rsidRPr="00E82D78" w:rsidRDefault="00965777" w:rsidP="004E6EF9">
      <w:pPr>
        <w:pStyle w:val="1"/>
        <w:spacing w:line="259" w:lineRule="auto"/>
        <w:rPr>
          <w:rFonts w:ascii="Times New Roman" w:hAnsi="Times New Roman"/>
          <w:bCs/>
          <w:caps w:val="0"/>
          <w:kern w:val="32"/>
          <w:sz w:val="32"/>
          <w:szCs w:val="32"/>
          <w:lang w:val="ru-RU"/>
        </w:rPr>
      </w:pPr>
      <w:r w:rsidRPr="00E82D78">
        <w:rPr>
          <w:rFonts w:ascii="Times New Roman" w:hAnsi="Times New Roman"/>
          <w:bCs/>
          <w:caps w:val="0"/>
          <w:kern w:val="32"/>
          <w:sz w:val="32"/>
          <w:szCs w:val="32"/>
          <w:lang w:val="ru-RU"/>
        </w:rPr>
        <w:t xml:space="preserve">2. </w:t>
      </w:r>
      <w:r w:rsidR="007F5037" w:rsidRPr="00E82D78">
        <w:rPr>
          <w:rFonts w:ascii="Times New Roman" w:hAnsi="Times New Roman"/>
          <w:bCs/>
          <w:caps w:val="0"/>
          <w:kern w:val="32"/>
          <w:sz w:val="32"/>
          <w:szCs w:val="32"/>
          <w:lang w:val="ru-RU"/>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0"/>
    </w:p>
    <w:p w14:paraId="187D8AC8" w14:textId="77777777" w:rsidR="002C53EB" w:rsidRPr="004E6EF9" w:rsidRDefault="002C53EB" w:rsidP="004E6EF9">
      <w:pPr>
        <w:ind w:firstLine="709"/>
        <w:jc w:val="both"/>
        <w:rPr>
          <w:bCs/>
          <w:color w:val="FF0000"/>
          <w:szCs w:val="28"/>
        </w:rPr>
      </w:pPr>
    </w:p>
    <w:p w14:paraId="2341DC5F" w14:textId="7A999068" w:rsidR="00127C69" w:rsidRPr="00E01E84" w:rsidRDefault="006801BF" w:rsidP="004E6EF9">
      <w:pPr>
        <w:rPr>
          <w:i/>
          <w:szCs w:val="28"/>
        </w:rPr>
      </w:pPr>
      <w:r>
        <w:rPr>
          <w:szCs w:val="28"/>
        </w:rPr>
        <w:t xml:space="preserve">                                                                                                              </w:t>
      </w:r>
      <w:r w:rsidR="00513578" w:rsidRPr="00CA0E03">
        <w:rPr>
          <w:szCs w:val="28"/>
        </w:rPr>
        <w:t>Таблица 1</w:t>
      </w:r>
      <w:r w:rsidR="00513578" w:rsidRPr="00CA0E03">
        <w:rPr>
          <w:i/>
          <w:szCs w:val="28"/>
        </w:rPr>
        <w:t xml:space="preserve"> </w:t>
      </w: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781"/>
      </w:tblGrid>
      <w:tr w:rsidR="00127C69" w:rsidRPr="004E6EF9" w14:paraId="4DAA6AB4" w14:textId="77777777" w:rsidTr="006662B0">
        <w:tc>
          <w:tcPr>
            <w:tcW w:w="993" w:type="dxa"/>
            <w:shd w:val="clear" w:color="auto" w:fill="auto"/>
            <w:vAlign w:val="center"/>
          </w:tcPr>
          <w:p w14:paraId="30AFE774" w14:textId="77777777" w:rsidR="00127C69" w:rsidRPr="004E6EF9" w:rsidRDefault="00127C69" w:rsidP="004E6EF9">
            <w:pPr>
              <w:tabs>
                <w:tab w:val="left" w:pos="540"/>
              </w:tabs>
              <w:ind w:hanging="20"/>
              <w:contextualSpacing/>
              <w:jc w:val="center"/>
              <w:rPr>
                <w:sz w:val="24"/>
                <w:szCs w:val="24"/>
              </w:rPr>
            </w:pPr>
            <w:r w:rsidRPr="004E6EF9">
              <w:rPr>
                <w:sz w:val="24"/>
                <w:szCs w:val="24"/>
              </w:rPr>
              <w:t>Код компетенции</w:t>
            </w:r>
          </w:p>
        </w:tc>
        <w:tc>
          <w:tcPr>
            <w:tcW w:w="2268" w:type="dxa"/>
            <w:shd w:val="clear" w:color="auto" w:fill="auto"/>
            <w:vAlign w:val="center"/>
          </w:tcPr>
          <w:p w14:paraId="674F16CB" w14:textId="77777777" w:rsidR="00127C69" w:rsidRPr="004E6EF9" w:rsidRDefault="00127C69" w:rsidP="004E6EF9">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602A58CA" w14:textId="77777777" w:rsidR="00127C69" w:rsidRPr="004E6EF9" w:rsidRDefault="00127C69" w:rsidP="004E6EF9">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539D1E90" w14:textId="77777777" w:rsidR="00127C69" w:rsidRPr="004E6EF9" w:rsidRDefault="00127C69" w:rsidP="004E6EF9">
            <w:pPr>
              <w:tabs>
                <w:tab w:val="left" w:pos="540"/>
              </w:tabs>
              <w:ind w:hanging="20"/>
              <w:contextualSpacing/>
              <w:jc w:val="center"/>
              <w:rPr>
                <w:sz w:val="24"/>
                <w:szCs w:val="24"/>
              </w:rPr>
            </w:pPr>
            <w:r w:rsidRPr="004E6EF9">
              <w:rPr>
                <w:sz w:val="24"/>
                <w:szCs w:val="24"/>
              </w:rPr>
              <w:t>Результаты обучения (владения, умения и знания), соотнесенные с компетенциями/индикаторами достижения компетенции</w:t>
            </w:r>
          </w:p>
        </w:tc>
      </w:tr>
      <w:tr w:rsidR="004F1733" w:rsidRPr="004E6EF9" w14:paraId="1CF3CA1A" w14:textId="77777777" w:rsidTr="00F24D61">
        <w:trPr>
          <w:trHeight w:val="2863"/>
        </w:trPr>
        <w:tc>
          <w:tcPr>
            <w:tcW w:w="993" w:type="dxa"/>
            <w:vMerge w:val="restart"/>
            <w:shd w:val="clear" w:color="auto" w:fill="auto"/>
          </w:tcPr>
          <w:p w14:paraId="1DCC66EA" w14:textId="40B793F5" w:rsidR="004F1733" w:rsidRPr="004E6EF9" w:rsidRDefault="000D0A8F" w:rsidP="004E6EF9">
            <w:pPr>
              <w:tabs>
                <w:tab w:val="left" w:pos="540"/>
              </w:tabs>
              <w:ind w:hanging="20"/>
              <w:contextualSpacing/>
              <w:jc w:val="center"/>
              <w:rPr>
                <w:b/>
                <w:sz w:val="24"/>
                <w:szCs w:val="24"/>
              </w:rPr>
            </w:pPr>
            <w:r>
              <w:rPr>
                <w:b/>
                <w:sz w:val="24"/>
                <w:szCs w:val="24"/>
              </w:rPr>
              <w:t>П</w:t>
            </w:r>
            <w:r w:rsidR="004F1733" w:rsidRPr="004E6EF9">
              <w:rPr>
                <w:b/>
                <w:sz w:val="24"/>
                <w:szCs w:val="24"/>
              </w:rPr>
              <w:t>КН-</w:t>
            </w:r>
            <w:r>
              <w:rPr>
                <w:b/>
                <w:sz w:val="24"/>
                <w:szCs w:val="24"/>
              </w:rPr>
              <w:t>1</w:t>
            </w:r>
          </w:p>
        </w:tc>
        <w:tc>
          <w:tcPr>
            <w:tcW w:w="2268" w:type="dxa"/>
            <w:vMerge w:val="restart"/>
            <w:shd w:val="clear" w:color="auto" w:fill="auto"/>
          </w:tcPr>
          <w:p w14:paraId="4594EB96" w14:textId="3B70EAC2" w:rsidR="004F1733" w:rsidRPr="004E6EF9" w:rsidRDefault="000D0A8F" w:rsidP="004E6EF9">
            <w:pPr>
              <w:tabs>
                <w:tab w:val="left" w:pos="540"/>
              </w:tabs>
              <w:contextualSpacing/>
              <w:jc w:val="both"/>
              <w:rPr>
                <w:sz w:val="24"/>
                <w:szCs w:val="24"/>
              </w:rPr>
            </w:pPr>
            <w:r w:rsidRPr="000D0A8F">
              <w:rPr>
                <w:sz w:val="24"/>
                <w:szCs w:val="24"/>
              </w:rPr>
              <w:t>Способность к выявлению проблем и тенденций в современной экономике при решении профессиональных задач</w:t>
            </w:r>
          </w:p>
        </w:tc>
        <w:tc>
          <w:tcPr>
            <w:tcW w:w="2835" w:type="dxa"/>
            <w:shd w:val="clear" w:color="auto" w:fill="auto"/>
          </w:tcPr>
          <w:p w14:paraId="7D1EA564" w14:textId="7A0ECF63" w:rsidR="004F1733" w:rsidRPr="00E01E84" w:rsidRDefault="00454799" w:rsidP="00454799">
            <w:pPr>
              <w:shd w:val="clear" w:color="auto" w:fill="FFFFFF"/>
              <w:contextualSpacing/>
              <w:rPr>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r w:rsidRPr="00446FB3">
              <w:rPr>
                <w:sz w:val="24"/>
                <w:szCs w:val="24"/>
              </w:rPr>
              <w:t xml:space="preserve"> </w:t>
            </w:r>
          </w:p>
        </w:tc>
        <w:tc>
          <w:tcPr>
            <w:tcW w:w="3781" w:type="dxa"/>
            <w:shd w:val="clear" w:color="auto" w:fill="auto"/>
          </w:tcPr>
          <w:p w14:paraId="1BBBED9C" w14:textId="77777777" w:rsidR="004F1733" w:rsidRPr="00A8273F" w:rsidRDefault="004F1733" w:rsidP="004E6EF9">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07DA7C87" w14:textId="14C8BE20" w:rsidR="000939AC" w:rsidRPr="00A8273F" w:rsidRDefault="000939AC" w:rsidP="000939AC">
            <w:pPr>
              <w:contextualSpacing/>
              <w:jc w:val="both"/>
              <w:rPr>
                <w:color w:val="000000" w:themeColor="text1"/>
                <w:sz w:val="24"/>
                <w:szCs w:val="24"/>
              </w:rPr>
            </w:pPr>
            <w:r w:rsidRPr="00A8273F">
              <w:rPr>
                <w:color w:val="000000" w:themeColor="text1"/>
                <w:sz w:val="24"/>
                <w:szCs w:val="24"/>
              </w:rPr>
              <w:t xml:space="preserve">- </w:t>
            </w:r>
            <w:r w:rsidR="002B7B11" w:rsidRPr="00A8273F">
              <w:rPr>
                <w:color w:val="000000" w:themeColor="text1"/>
                <w:sz w:val="24"/>
                <w:szCs w:val="24"/>
              </w:rPr>
              <w:t>важнейшие результаты современных экономических исследований и методологии проведения научных разработок в области экономики ТЭК</w:t>
            </w:r>
            <w:r w:rsidRPr="00A8273F">
              <w:rPr>
                <w:color w:val="000000" w:themeColor="text1"/>
                <w:sz w:val="24"/>
                <w:szCs w:val="24"/>
              </w:rPr>
              <w:t xml:space="preserve">. </w:t>
            </w:r>
          </w:p>
          <w:p w14:paraId="297DDE8C" w14:textId="77777777" w:rsidR="004F1733" w:rsidRPr="00A8273F" w:rsidRDefault="004F1733" w:rsidP="004E6EF9">
            <w:pPr>
              <w:rPr>
                <w:b/>
                <w:i/>
                <w:color w:val="000000" w:themeColor="text1"/>
                <w:sz w:val="24"/>
                <w:szCs w:val="24"/>
              </w:rPr>
            </w:pPr>
            <w:r w:rsidRPr="00A8273F">
              <w:rPr>
                <w:b/>
                <w:i/>
                <w:color w:val="000000" w:themeColor="text1"/>
                <w:sz w:val="24"/>
                <w:szCs w:val="24"/>
              </w:rPr>
              <w:t>Уметь:</w:t>
            </w:r>
          </w:p>
          <w:p w14:paraId="038012BE" w14:textId="3CEAFAF4" w:rsidR="000939AC" w:rsidRPr="00A8273F" w:rsidRDefault="000939AC" w:rsidP="000939AC">
            <w:pPr>
              <w:contextualSpacing/>
              <w:jc w:val="both"/>
              <w:rPr>
                <w:color w:val="000000" w:themeColor="text1"/>
                <w:sz w:val="24"/>
                <w:szCs w:val="24"/>
              </w:rPr>
            </w:pPr>
            <w:r w:rsidRPr="00A8273F">
              <w:rPr>
                <w:color w:val="000000" w:themeColor="text1"/>
                <w:sz w:val="24"/>
                <w:szCs w:val="24"/>
              </w:rPr>
              <w:t xml:space="preserve">- </w:t>
            </w:r>
            <w:r w:rsidR="002B7B11" w:rsidRPr="00A8273F">
              <w:rPr>
                <w:color w:val="000000" w:themeColor="text1"/>
                <w:sz w:val="24"/>
                <w:szCs w:val="24"/>
              </w:rPr>
              <w:t>использовать современную методологию для проведения научных разработок в области экономики ТЭК</w:t>
            </w:r>
            <w:r w:rsidRPr="00A8273F">
              <w:rPr>
                <w:color w:val="000000" w:themeColor="text1"/>
                <w:sz w:val="24"/>
                <w:szCs w:val="24"/>
              </w:rPr>
              <w:t>.</w:t>
            </w:r>
          </w:p>
          <w:p w14:paraId="5CCF6F75" w14:textId="635BB72C" w:rsidR="004F1733" w:rsidRPr="00A8273F" w:rsidRDefault="004F1733" w:rsidP="000939AC">
            <w:pPr>
              <w:jc w:val="both"/>
              <w:rPr>
                <w:b/>
                <w:i/>
                <w:color w:val="000000" w:themeColor="text1"/>
                <w:sz w:val="24"/>
                <w:szCs w:val="24"/>
              </w:rPr>
            </w:pPr>
          </w:p>
        </w:tc>
      </w:tr>
      <w:tr w:rsidR="0064682F" w:rsidRPr="004E6EF9" w14:paraId="36666056" w14:textId="77777777" w:rsidTr="006662B0">
        <w:trPr>
          <w:trHeight w:val="2668"/>
        </w:trPr>
        <w:tc>
          <w:tcPr>
            <w:tcW w:w="993" w:type="dxa"/>
            <w:vMerge/>
            <w:shd w:val="clear" w:color="auto" w:fill="auto"/>
          </w:tcPr>
          <w:p w14:paraId="4F9CFED1"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54E87AAE" w14:textId="77777777" w:rsidR="0064682F" w:rsidRPr="004E6EF9" w:rsidRDefault="0064682F" w:rsidP="004E6EF9">
            <w:pPr>
              <w:tabs>
                <w:tab w:val="left" w:pos="540"/>
              </w:tabs>
              <w:contextualSpacing/>
              <w:rPr>
                <w:sz w:val="24"/>
                <w:szCs w:val="24"/>
              </w:rPr>
            </w:pPr>
          </w:p>
        </w:tc>
        <w:tc>
          <w:tcPr>
            <w:tcW w:w="2835" w:type="dxa"/>
            <w:shd w:val="clear" w:color="auto" w:fill="auto"/>
          </w:tcPr>
          <w:p w14:paraId="5A43CA50" w14:textId="77777777" w:rsidR="00454799" w:rsidRPr="00446FB3" w:rsidRDefault="00454799" w:rsidP="00454799">
            <w:pPr>
              <w:tabs>
                <w:tab w:val="left" w:pos="993"/>
              </w:tabs>
              <w:rPr>
                <w:sz w:val="24"/>
                <w:szCs w:val="24"/>
              </w:rPr>
            </w:pPr>
            <w:r w:rsidRPr="00446FB3">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75B74E7B" w14:textId="14F60828" w:rsidR="0064682F" w:rsidRPr="00E01E84" w:rsidRDefault="0064682F" w:rsidP="00454799">
            <w:pPr>
              <w:pStyle w:val="aff8"/>
              <w:spacing w:after="0" w:line="240" w:lineRule="auto"/>
              <w:ind w:left="0"/>
              <w:jc w:val="both"/>
              <w:rPr>
                <w:rFonts w:ascii="Times New Roman" w:hAnsi="Times New Roman" w:cs="Times New Roman"/>
                <w:sz w:val="24"/>
                <w:szCs w:val="24"/>
              </w:rPr>
            </w:pPr>
          </w:p>
        </w:tc>
        <w:tc>
          <w:tcPr>
            <w:tcW w:w="3781" w:type="dxa"/>
            <w:shd w:val="clear" w:color="auto" w:fill="auto"/>
          </w:tcPr>
          <w:p w14:paraId="5F587749" w14:textId="6EBB1B19" w:rsidR="000939AC" w:rsidRPr="00A8273F" w:rsidRDefault="000939AC" w:rsidP="000939AC">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5FE51072" w14:textId="3065BFF5" w:rsidR="000939AC" w:rsidRPr="00A8273F" w:rsidRDefault="000939AC" w:rsidP="000939AC">
            <w:pPr>
              <w:contextualSpacing/>
              <w:jc w:val="both"/>
              <w:rPr>
                <w:color w:val="000000" w:themeColor="text1"/>
                <w:sz w:val="24"/>
                <w:szCs w:val="24"/>
              </w:rPr>
            </w:pPr>
            <w:r w:rsidRPr="00A8273F">
              <w:rPr>
                <w:color w:val="000000" w:themeColor="text1"/>
                <w:sz w:val="24"/>
                <w:szCs w:val="24"/>
              </w:rPr>
              <w:t xml:space="preserve">- </w:t>
            </w:r>
            <w:r w:rsidR="002B7B11" w:rsidRPr="00A8273F">
              <w:rPr>
                <w:color w:val="000000" w:themeColor="text1"/>
                <w:sz w:val="24"/>
                <w:szCs w:val="24"/>
              </w:rPr>
              <w:t xml:space="preserve">источники и </w:t>
            </w:r>
            <w:r w:rsidR="00F71726" w:rsidRPr="00A8273F">
              <w:rPr>
                <w:color w:val="000000" w:themeColor="text1"/>
                <w:sz w:val="24"/>
                <w:szCs w:val="24"/>
              </w:rPr>
              <w:t>выполнять</w:t>
            </w:r>
            <w:r w:rsidR="002B7B11" w:rsidRPr="00A8273F">
              <w:rPr>
                <w:color w:val="000000" w:themeColor="text1"/>
                <w:sz w:val="24"/>
                <w:szCs w:val="24"/>
              </w:rPr>
              <w:t xml:space="preserve"> поиск информации для проведения научных исследований и решения практических задач в</w:t>
            </w:r>
            <w:r w:rsidR="00F71726" w:rsidRPr="00A8273F">
              <w:rPr>
                <w:color w:val="000000" w:themeColor="text1"/>
                <w:sz w:val="24"/>
                <w:szCs w:val="24"/>
              </w:rPr>
              <w:t xml:space="preserve"> области экономики ТЭК</w:t>
            </w:r>
            <w:r w:rsidRPr="00A8273F">
              <w:rPr>
                <w:color w:val="000000" w:themeColor="text1"/>
                <w:sz w:val="24"/>
                <w:szCs w:val="24"/>
              </w:rPr>
              <w:t>.</w:t>
            </w:r>
          </w:p>
          <w:p w14:paraId="71B4D8F3" w14:textId="77777777" w:rsidR="000939AC" w:rsidRPr="00A8273F" w:rsidRDefault="000939AC" w:rsidP="000939AC">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41F3E5ED" w14:textId="7F7B00EB" w:rsidR="000939AC" w:rsidRPr="00A8273F" w:rsidRDefault="000939AC" w:rsidP="000939AC">
            <w:pPr>
              <w:contextualSpacing/>
              <w:jc w:val="both"/>
              <w:rPr>
                <w:color w:val="000000" w:themeColor="text1"/>
                <w:sz w:val="24"/>
                <w:szCs w:val="24"/>
              </w:rPr>
            </w:pPr>
            <w:r w:rsidRPr="00A8273F">
              <w:rPr>
                <w:color w:val="000000" w:themeColor="text1"/>
                <w:sz w:val="24"/>
                <w:szCs w:val="24"/>
              </w:rPr>
              <w:t xml:space="preserve">- </w:t>
            </w:r>
            <w:r w:rsidR="00F71726" w:rsidRPr="00A8273F">
              <w:rPr>
                <w:color w:val="000000" w:themeColor="text1"/>
                <w:sz w:val="24"/>
                <w:szCs w:val="24"/>
              </w:rPr>
              <w:t>проводить выбор эффективных методов решения практических задач в области экономики ТЭК</w:t>
            </w:r>
            <w:r w:rsidRPr="00A8273F">
              <w:rPr>
                <w:color w:val="000000" w:themeColor="text1"/>
                <w:sz w:val="24"/>
                <w:szCs w:val="24"/>
              </w:rPr>
              <w:t>.</w:t>
            </w:r>
          </w:p>
          <w:p w14:paraId="546EB6C4" w14:textId="77777777" w:rsidR="0064682F" w:rsidRPr="00A8273F" w:rsidRDefault="0064682F" w:rsidP="004E6EF9">
            <w:pPr>
              <w:ind w:left="34"/>
              <w:rPr>
                <w:b/>
                <w:i/>
                <w:color w:val="000000" w:themeColor="text1"/>
                <w:sz w:val="24"/>
                <w:szCs w:val="24"/>
              </w:rPr>
            </w:pPr>
          </w:p>
        </w:tc>
      </w:tr>
      <w:tr w:rsidR="0064682F" w:rsidRPr="004E6EF9" w14:paraId="59A38C1C" w14:textId="77777777" w:rsidTr="00F24D61">
        <w:trPr>
          <w:trHeight w:val="3670"/>
        </w:trPr>
        <w:tc>
          <w:tcPr>
            <w:tcW w:w="993" w:type="dxa"/>
            <w:vMerge/>
            <w:shd w:val="clear" w:color="auto" w:fill="auto"/>
          </w:tcPr>
          <w:p w14:paraId="108A82A2"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2CC24DF4" w14:textId="77777777" w:rsidR="0064682F" w:rsidRPr="004E6EF9" w:rsidRDefault="0064682F" w:rsidP="004E6EF9">
            <w:pPr>
              <w:tabs>
                <w:tab w:val="left" w:pos="540"/>
              </w:tabs>
              <w:contextualSpacing/>
              <w:rPr>
                <w:sz w:val="24"/>
                <w:szCs w:val="24"/>
              </w:rPr>
            </w:pPr>
          </w:p>
        </w:tc>
        <w:tc>
          <w:tcPr>
            <w:tcW w:w="2835" w:type="dxa"/>
            <w:shd w:val="clear" w:color="auto" w:fill="auto"/>
          </w:tcPr>
          <w:p w14:paraId="5BAF1D6F" w14:textId="3DA3B0C9" w:rsidR="0064682F" w:rsidRPr="00E01E84" w:rsidRDefault="00454799" w:rsidP="00666CEF">
            <w:pPr>
              <w:pStyle w:val="aff8"/>
              <w:spacing w:after="0" w:line="240" w:lineRule="auto"/>
              <w:ind w:left="0"/>
              <w:jc w:val="both"/>
              <w:rPr>
                <w:rFonts w:ascii="Times New Roman" w:hAnsi="Times New Roman" w:cs="Times New Roman"/>
                <w:sz w:val="24"/>
                <w:szCs w:val="24"/>
              </w:rPr>
            </w:pPr>
            <w:r w:rsidRPr="00446FB3">
              <w:rPr>
                <w:rFonts w:ascii="Times New Roman" w:eastAsia="Calibri" w:hAnsi="Times New Roman" w:cs="Times New Roman"/>
                <w:sz w:val="24"/>
                <w:szCs w:val="24"/>
              </w:rPr>
              <w:t xml:space="preserve">3. Владеет </w:t>
            </w:r>
            <w:r w:rsidRPr="00446FB3">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Pr>
                <w:rFonts w:ascii="Times New Roman" w:hAnsi="Times New Roman" w:cs="Times New Roman"/>
                <w:sz w:val="24"/>
                <w:szCs w:val="24"/>
              </w:rPr>
              <w:t>.</w:t>
            </w:r>
          </w:p>
        </w:tc>
        <w:tc>
          <w:tcPr>
            <w:tcW w:w="3781" w:type="dxa"/>
            <w:shd w:val="clear" w:color="auto" w:fill="auto"/>
          </w:tcPr>
          <w:p w14:paraId="68090696" w14:textId="77777777" w:rsidR="0064682F" w:rsidRPr="00A8273F" w:rsidRDefault="0064682F" w:rsidP="004E6EF9">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216BC7FC" w14:textId="55E1CC02" w:rsidR="00D1687C" w:rsidRPr="00A8273F" w:rsidRDefault="00D1687C" w:rsidP="00D1687C">
            <w:pPr>
              <w:contextualSpacing/>
              <w:jc w:val="both"/>
              <w:rPr>
                <w:color w:val="000000" w:themeColor="text1"/>
                <w:sz w:val="24"/>
                <w:szCs w:val="24"/>
              </w:rPr>
            </w:pPr>
            <w:r w:rsidRPr="00A8273F">
              <w:rPr>
                <w:color w:val="000000" w:themeColor="text1"/>
                <w:sz w:val="24"/>
                <w:szCs w:val="24"/>
              </w:rPr>
              <w:t xml:space="preserve">- </w:t>
            </w:r>
            <w:r w:rsidR="00F71726" w:rsidRPr="00A8273F">
              <w:rPr>
                <w:color w:val="000000" w:themeColor="text1"/>
                <w:sz w:val="24"/>
                <w:szCs w:val="24"/>
              </w:rPr>
              <w:t>современные методы организации экспертной процедуры для оценки тенденций экономического развития на макро-, мезо- и микроуровнях</w:t>
            </w:r>
            <w:r w:rsidRPr="00A8273F">
              <w:rPr>
                <w:color w:val="000000" w:themeColor="text1"/>
                <w:sz w:val="24"/>
                <w:szCs w:val="24"/>
              </w:rPr>
              <w:t>.</w:t>
            </w:r>
          </w:p>
          <w:p w14:paraId="094978C7" w14:textId="77777777" w:rsidR="0064682F" w:rsidRPr="00A8273F" w:rsidRDefault="0064682F" w:rsidP="004E6EF9">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Уметь:</w:t>
            </w:r>
          </w:p>
          <w:p w14:paraId="58F567FF" w14:textId="0B37EE9E" w:rsidR="0064682F" w:rsidRPr="00B5619C" w:rsidRDefault="00D1687C" w:rsidP="00D1687C">
            <w:pPr>
              <w:contextualSpacing/>
              <w:jc w:val="both"/>
              <w:rPr>
                <w:b/>
                <w:i/>
                <w:color w:val="FF0000"/>
                <w:sz w:val="24"/>
                <w:szCs w:val="24"/>
              </w:rPr>
            </w:pPr>
            <w:r w:rsidRPr="00A8273F">
              <w:rPr>
                <w:color w:val="000000" w:themeColor="text1"/>
                <w:sz w:val="24"/>
                <w:szCs w:val="24"/>
              </w:rPr>
              <w:t xml:space="preserve">- </w:t>
            </w:r>
            <w:r w:rsidR="00F71726" w:rsidRPr="00A8273F">
              <w:rPr>
                <w:color w:val="000000" w:themeColor="text1"/>
                <w:sz w:val="24"/>
                <w:szCs w:val="24"/>
              </w:rPr>
              <w:t>использовать специальные методы оценки согласованности мнений экспертов и последующей обработки полученных экспертных оценок</w:t>
            </w:r>
            <w:r w:rsidRPr="00A8273F">
              <w:rPr>
                <w:color w:val="000000" w:themeColor="text1"/>
                <w:sz w:val="24"/>
                <w:szCs w:val="24"/>
              </w:rPr>
              <w:t>.</w:t>
            </w:r>
          </w:p>
        </w:tc>
      </w:tr>
      <w:tr w:rsidR="0064682F" w:rsidRPr="004E6EF9" w14:paraId="1C3A4C80" w14:textId="77777777" w:rsidTr="003F14BD">
        <w:trPr>
          <w:trHeight w:val="2253"/>
        </w:trPr>
        <w:tc>
          <w:tcPr>
            <w:tcW w:w="993" w:type="dxa"/>
            <w:vMerge w:val="restart"/>
            <w:shd w:val="clear" w:color="auto" w:fill="auto"/>
          </w:tcPr>
          <w:p w14:paraId="7242EC47" w14:textId="417348AB" w:rsidR="0064682F" w:rsidRPr="004E6EF9" w:rsidRDefault="000D0A8F" w:rsidP="004E6EF9">
            <w:pPr>
              <w:tabs>
                <w:tab w:val="left" w:pos="540"/>
              </w:tabs>
              <w:ind w:hanging="20"/>
              <w:contextualSpacing/>
              <w:jc w:val="center"/>
              <w:rPr>
                <w:b/>
                <w:sz w:val="24"/>
                <w:szCs w:val="24"/>
              </w:rPr>
            </w:pPr>
            <w:r>
              <w:rPr>
                <w:b/>
                <w:sz w:val="24"/>
                <w:szCs w:val="24"/>
              </w:rPr>
              <w:t>ПК</w:t>
            </w:r>
            <w:r w:rsidR="0064682F" w:rsidRPr="004E6EF9">
              <w:rPr>
                <w:b/>
                <w:sz w:val="24"/>
                <w:szCs w:val="24"/>
              </w:rPr>
              <w:t>-3</w:t>
            </w:r>
          </w:p>
        </w:tc>
        <w:tc>
          <w:tcPr>
            <w:tcW w:w="2268" w:type="dxa"/>
            <w:vMerge w:val="restart"/>
            <w:shd w:val="clear" w:color="auto" w:fill="auto"/>
          </w:tcPr>
          <w:p w14:paraId="28918213" w14:textId="1D37B018" w:rsidR="00666CEF" w:rsidRDefault="000D0A8F" w:rsidP="004E6EF9">
            <w:pPr>
              <w:tabs>
                <w:tab w:val="left" w:pos="540"/>
              </w:tabs>
              <w:contextualSpacing/>
              <w:rPr>
                <w:rFonts w:eastAsia="Calibri"/>
                <w:sz w:val="24"/>
                <w:szCs w:val="24"/>
              </w:rPr>
            </w:pPr>
            <w:r w:rsidRPr="000D0A8F">
              <w:rPr>
                <w:rFonts w:eastAsia="Calibri"/>
                <w:sz w:val="24"/>
                <w:szCs w:val="24"/>
              </w:rPr>
              <w:t xml:space="preserve">Способность разрабатывать экономические модели бизнес-процессов в топливно-энергетическом комплексе </w:t>
            </w:r>
          </w:p>
          <w:p w14:paraId="7137D716" w14:textId="77777777" w:rsidR="00666CEF" w:rsidRPr="00666CEF" w:rsidRDefault="00666CEF" w:rsidP="004E6EF9">
            <w:pPr>
              <w:tabs>
                <w:tab w:val="left" w:pos="540"/>
              </w:tabs>
              <w:contextualSpacing/>
              <w:rPr>
                <w:rFonts w:eastAsia="Calibri"/>
                <w:color w:val="FF0000"/>
                <w:sz w:val="24"/>
                <w:szCs w:val="24"/>
              </w:rPr>
            </w:pPr>
          </w:p>
          <w:p w14:paraId="06434C13" w14:textId="77777777" w:rsidR="00666CEF" w:rsidRPr="004E6EF9" w:rsidRDefault="00666CEF" w:rsidP="00666CEF">
            <w:pPr>
              <w:tabs>
                <w:tab w:val="left" w:pos="540"/>
              </w:tabs>
              <w:contextualSpacing/>
              <w:rPr>
                <w:sz w:val="24"/>
                <w:szCs w:val="24"/>
              </w:rPr>
            </w:pPr>
          </w:p>
        </w:tc>
        <w:tc>
          <w:tcPr>
            <w:tcW w:w="2835" w:type="dxa"/>
            <w:shd w:val="clear" w:color="auto" w:fill="auto"/>
          </w:tcPr>
          <w:p w14:paraId="2BA1FCC0" w14:textId="02553292" w:rsidR="00456EEE" w:rsidRPr="00B63B2F" w:rsidRDefault="00456EEE" w:rsidP="00456EEE">
            <w:pPr>
              <w:rPr>
                <w:sz w:val="24"/>
                <w:szCs w:val="24"/>
              </w:rPr>
            </w:pPr>
            <w:r>
              <w:rPr>
                <w:sz w:val="24"/>
                <w:szCs w:val="24"/>
              </w:rPr>
              <w:t>1</w:t>
            </w:r>
            <w:r w:rsidRPr="00B63B2F">
              <w:rPr>
                <w:sz w:val="24"/>
                <w:szCs w:val="24"/>
              </w:rPr>
              <w:t>. Проводит анализ бизнес-процессов ТЭК, выполняет их идентификацию и определяет достаточность их структуры для моделирования.</w:t>
            </w:r>
          </w:p>
          <w:p w14:paraId="0CAFA096" w14:textId="30A27841" w:rsidR="0064682F" w:rsidRPr="007D3152" w:rsidRDefault="00456EEE" w:rsidP="00456EEE">
            <w:pPr>
              <w:pStyle w:val="aff8"/>
              <w:spacing w:after="0" w:line="240" w:lineRule="auto"/>
              <w:ind w:left="34"/>
              <w:rPr>
                <w:rFonts w:ascii="Times New Roman" w:hAnsi="Times New Roman" w:cs="Times New Roman"/>
                <w:strike/>
                <w:color w:val="FF0000"/>
                <w:sz w:val="24"/>
                <w:szCs w:val="24"/>
              </w:rPr>
            </w:pPr>
            <w:r w:rsidRPr="00B63B2F">
              <w:rPr>
                <w:rFonts w:ascii="Times New Roman" w:hAnsi="Times New Roman" w:cs="Times New Roman"/>
                <w:sz w:val="24"/>
                <w:szCs w:val="24"/>
              </w:rPr>
              <w:t>.</w:t>
            </w:r>
          </w:p>
        </w:tc>
        <w:tc>
          <w:tcPr>
            <w:tcW w:w="3781" w:type="dxa"/>
            <w:shd w:val="clear" w:color="auto" w:fill="auto"/>
          </w:tcPr>
          <w:p w14:paraId="14FA1D00" w14:textId="74257E3C" w:rsidR="00D1687C" w:rsidRPr="00456EEE" w:rsidRDefault="00D1687C" w:rsidP="00D1687C">
            <w:pPr>
              <w:pStyle w:val="aff8"/>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i/>
                <w:color w:val="000000" w:themeColor="text1"/>
                <w:sz w:val="24"/>
                <w:szCs w:val="24"/>
              </w:rPr>
              <w:t xml:space="preserve"> </w:t>
            </w:r>
            <w:r w:rsidRPr="00456EEE">
              <w:rPr>
                <w:rFonts w:ascii="Times New Roman" w:hAnsi="Times New Roman" w:cs="Times New Roman"/>
                <w:b/>
                <w:i/>
                <w:color w:val="000000" w:themeColor="text1"/>
                <w:sz w:val="24"/>
                <w:szCs w:val="24"/>
              </w:rPr>
              <w:t>Знать:</w:t>
            </w:r>
          </w:p>
          <w:p w14:paraId="5A37405F" w14:textId="77777777" w:rsidR="00D1687C" w:rsidRPr="00456EEE" w:rsidRDefault="00D1687C" w:rsidP="00D1687C">
            <w:pPr>
              <w:contextualSpacing/>
              <w:jc w:val="both"/>
              <w:rPr>
                <w:b/>
                <w:i/>
                <w:color w:val="000000" w:themeColor="text1"/>
                <w:sz w:val="24"/>
                <w:szCs w:val="24"/>
              </w:rPr>
            </w:pPr>
            <w:r w:rsidRPr="00456EEE">
              <w:rPr>
                <w:color w:val="000000" w:themeColor="text1"/>
                <w:sz w:val="24"/>
                <w:szCs w:val="24"/>
              </w:rPr>
              <w:t>- принципы анализа бизнес-процессов ТЭК, их идентификации и определения достаточности их структуры для моделирования.</w:t>
            </w:r>
          </w:p>
          <w:p w14:paraId="14AD5F45" w14:textId="77777777" w:rsidR="00D1687C" w:rsidRPr="00456EEE" w:rsidRDefault="00D1687C" w:rsidP="00D1687C">
            <w:pPr>
              <w:pStyle w:val="aff8"/>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3E49471F" w14:textId="1AF166F8" w:rsidR="0064682F" w:rsidRPr="00456EEE" w:rsidRDefault="00D1687C" w:rsidP="00D1687C">
            <w:pPr>
              <w:contextualSpacing/>
              <w:jc w:val="both"/>
              <w:rPr>
                <w:color w:val="000000" w:themeColor="text1"/>
                <w:sz w:val="24"/>
                <w:szCs w:val="24"/>
              </w:rPr>
            </w:pPr>
            <w:r w:rsidRPr="00456EEE">
              <w:rPr>
                <w:color w:val="000000" w:themeColor="text1"/>
                <w:sz w:val="24"/>
                <w:szCs w:val="24"/>
              </w:rPr>
              <w:t>- проводить анализ бизнес-процессов ТЭК, их идентификацию и определение достаточности их структуры для моделирования.</w:t>
            </w:r>
          </w:p>
        </w:tc>
      </w:tr>
      <w:tr w:rsidR="00D1687C" w:rsidRPr="004E6EF9" w14:paraId="408C0143" w14:textId="77777777" w:rsidTr="00EF39FB">
        <w:trPr>
          <w:trHeight w:val="1685"/>
        </w:trPr>
        <w:tc>
          <w:tcPr>
            <w:tcW w:w="993" w:type="dxa"/>
            <w:vMerge/>
            <w:shd w:val="clear" w:color="auto" w:fill="auto"/>
          </w:tcPr>
          <w:p w14:paraId="039594FC" w14:textId="77777777" w:rsidR="00D1687C" w:rsidRPr="004E6EF9" w:rsidRDefault="00D1687C" w:rsidP="00D1687C">
            <w:pPr>
              <w:tabs>
                <w:tab w:val="left" w:pos="540"/>
              </w:tabs>
              <w:ind w:hanging="20"/>
              <w:contextualSpacing/>
              <w:jc w:val="center"/>
              <w:rPr>
                <w:b/>
                <w:sz w:val="24"/>
                <w:szCs w:val="24"/>
              </w:rPr>
            </w:pPr>
          </w:p>
        </w:tc>
        <w:tc>
          <w:tcPr>
            <w:tcW w:w="2268" w:type="dxa"/>
            <w:vMerge/>
            <w:shd w:val="clear" w:color="auto" w:fill="auto"/>
          </w:tcPr>
          <w:p w14:paraId="1C8129CB" w14:textId="77777777" w:rsidR="00D1687C" w:rsidRPr="004E6EF9" w:rsidRDefault="00D1687C" w:rsidP="00D1687C">
            <w:pPr>
              <w:tabs>
                <w:tab w:val="left" w:pos="540"/>
              </w:tabs>
              <w:contextualSpacing/>
              <w:rPr>
                <w:rFonts w:eastAsia="Calibri"/>
                <w:sz w:val="24"/>
                <w:szCs w:val="24"/>
              </w:rPr>
            </w:pPr>
          </w:p>
        </w:tc>
        <w:tc>
          <w:tcPr>
            <w:tcW w:w="2835" w:type="dxa"/>
            <w:shd w:val="clear" w:color="auto" w:fill="auto"/>
          </w:tcPr>
          <w:p w14:paraId="775841A3" w14:textId="77777777" w:rsidR="00456EEE" w:rsidRPr="00B63B2F" w:rsidRDefault="00456EEE" w:rsidP="00456EEE">
            <w:pPr>
              <w:rPr>
                <w:sz w:val="24"/>
                <w:szCs w:val="24"/>
              </w:rPr>
            </w:pPr>
            <w:r w:rsidRPr="00B63B2F">
              <w:rPr>
                <w:sz w:val="24"/>
                <w:szCs w:val="24"/>
              </w:rPr>
              <w:t>2. 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p w14:paraId="34162FBC" w14:textId="77777777" w:rsidR="00D1687C" w:rsidRPr="007D3152" w:rsidRDefault="00D1687C" w:rsidP="00456EEE">
            <w:pPr>
              <w:spacing w:after="160" w:line="259" w:lineRule="auto"/>
              <w:rPr>
                <w:strike/>
                <w:color w:val="FF0000"/>
                <w:sz w:val="24"/>
                <w:szCs w:val="24"/>
              </w:rPr>
            </w:pPr>
          </w:p>
        </w:tc>
        <w:tc>
          <w:tcPr>
            <w:tcW w:w="3781" w:type="dxa"/>
            <w:shd w:val="clear" w:color="auto" w:fill="auto"/>
          </w:tcPr>
          <w:p w14:paraId="1A228A30" w14:textId="77777777" w:rsidR="00D1687C" w:rsidRPr="00456EEE" w:rsidRDefault="00D1687C" w:rsidP="00D1687C">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3A1C2662" w14:textId="77777777" w:rsidR="00D1687C" w:rsidRPr="00456EEE" w:rsidRDefault="00D1687C" w:rsidP="00D1687C">
            <w:pPr>
              <w:contextualSpacing/>
              <w:rPr>
                <w:color w:val="000000" w:themeColor="text1"/>
                <w:sz w:val="24"/>
                <w:szCs w:val="24"/>
              </w:rPr>
            </w:pPr>
            <w:r w:rsidRPr="00456EEE">
              <w:rPr>
                <w:color w:val="000000" w:themeColor="text1"/>
                <w:sz w:val="24"/>
                <w:szCs w:val="24"/>
              </w:rPr>
              <w:t>- принципы идентификации эндогенных и экзогенных параметров экономической модели;</w:t>
            </w:r>
          </w:p>
          <w:p w14:paraId="64F95A5C" w14:textId="77777777" w:rsidR="00D1687C" w:rsidRPr="00456EEE" w:rsidRDefault="00D1687C" w:rsidP="00D1687C">
            <w:pPr>
              <w:contextualSpacing/>
              <w:rPr>
                <w:b/>
                <w:i/>
                <w:color w:val="000000" w:themeColor="text1"/>
                <w:sz w:val="24"/>
                <w:szCs w:val="24"/>
              </w:rPr>
            </w:pPr>
            <w:r w:rsidRPr="00456EEE">
              <w:rPr>
                <w:color w:val="000000" w:themeColor="text1"/>
                <w:sz w:val="24"/>
                <w:szCs w:val="24"/>
              </w:rPr>
              <w:t>- принципы разработки экономических моделей бизнес-процессов с учётом особенностей ТЭК и иных спецификаций.</w:t>
            </w:r>
          </w:p>
          <w:p w14:paraId="4D0C76AE" w14:textId="77777777" w:rsidR="00D1687C" w:rsidRPr="00456EEE" w:rsidRDefault="00D1687C" w:rsidP="00D1687C">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7231C354" w14:textId="77777777" w:rsidR="00D1687C" w:rsidRPr="00456EEE" w:rsidRDefault="00D1687C" w:rsidP="00D1687C">
            <w:pPr>
              <w:contextualSpacing/>
              <w:rPr>
                <w:color w:val="000000" w:themeColor="text1"/>
                <w:sz w:val="24"/>
                <w:szCs w:val="24"/>
              </w:rPr>
            </w:pPr>
            <w:r w:rsidRPr="00456EEE">
              <w:rPr>
                <w:color w:val="000000" w:themeColor="text1"/>
                <w:sz w:val="24"/>
                <w:szCs w:val="24"/>
              </w:rPr>
              <w:t>- разрабатывать математические модели оптимальных стратегий по достижению экономических целей предприятия;</w:t>
            </w:r>
          </w:p>
          <w:p w14:paraId="40BD7DB3" w14:textId="20997F4C" w:rsidR="00D1687C" w:rsidRPr="00456EEE" w:rsidRDefault="00D1687C" w:rsidP="00D1687C">
            <w:pPr>
              <w:contextualSpacing/>
              <w:rPr>
                <w:color w:val="000000" w:themeColor="text1"/>
                <w:sz w:val="24"/>
                <w:szCs w:val="24"/>
              </w:rPr>
            </w:pPr>
            <w:r w:rsidRPr="00456EEE">
              <w:rPr>
                <w:color w:val="000000" w:themeColor="text1"/>
                <w:sz w:val="24"/>
                <w:szCs w:val="24"/>
              </w:rPr>
              <w:t>- применять количественные методы к решению задач распределения ресурсов и формирования оптимальных стратегий по достижению экономических целей предприятий.</w:t>
            </w:r>
          </w:p>
        </w:tc>
      </w:tr>
      <w:tr w:rsidR="0064682F" w:rsidRPr="004E6EF9" w14:paraId="671A009B" w14:textId="77777777" w:rsidTr="00AD335E">
        <w:trPr>
          <w:trHeight w:val="1402"/>
        </w:trPr>
        <w:tc>
          <w:tcPr>
            <w:tcW w:w="993" w:type="dxa"/>
            <w:vMerge/>
            <w:shd w:val="clear" w:color="auto" w:fill="auto"/>
          </w:tcPr>
          <w:p w14:paraId="56193AE2"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20F4DE40" w14:textId="77777777" w:rsidR="0064682F" w:rsidRPr="004E6EF9" w:rsidRDefault="0064682F" w:rsidP="004E6EF9">
            <w:pPr>
              <w:tabs>
                <w:tab w:val="left" w:pos="540"/>
              </w:tabs>
              <w:contextualSpacing/>
              <w:rPr>
                <w:rFonts w:eastAsia="Calibri"/>
                <w:sz w:val="24"/>
                <w:szCs w:val="24"/>
              </w:rPr>
            </w:pPr>
          </w:p>
        </w:tc>
        <w:tc>
          <w:tcPr>
            <w:tcW w:w="2835" w:type="dxa"/>
            <w:shd w:val="clear" w:color="auto" w:fill="auto"/>
          </w:tcPr>
          <w:p w14:paraId="2A4040F5" w14:textId="2FDCA733" w:rsidR="00456EEE" w:rsidRPr="007D3152" w:rsidRDefault="00456EEE" w:rsidP="00456EEE">
            <w:pPr>
              <w:spacing w:after="160" w:line="259" w:lineRule="auto"/>
              <w:rPr>
                <w:rFonts w:eastAsia="Calibri"/>
                <w:color w:val="FF0000"/>
                <w:sz w:val="24"/>
                <w:szCs w:val="24"/>
                <w:lang w:eastAsia="en-US"/>
              </w:rPr>
            </w:pPr>
            <w:r w:rsidRPr="00B63B2F">
              <w:rPr>
                <w:sz w:val="24"/>
                <w:szCs w:val="24"/>
              </w:rPr>
              <w:t>3.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r w:rsidRPr="007D3152">
              <w:rPr>
                <w:rFonts w:eastAsia="Calibri"/>
                <w:color w:val="FF0000"/>
                <w:sz w:val="24"/>
                <w:szCs w:val="24"/>
                <w:lang w:eastAsia="en-US"/>
              </w:rPr>
              <w:t>.</w:t>
            </w:r>
          </w:p>
          <w:p w14:paraId="6CFEF12C" w14:textId="44F5F18B" w:rsidR="0064682F" w:rsidRPr="007D3152" w:rsidRDefault="0064682F" w:rsidP="00E01E84">
            <w:pPr>
              <w:pStyle w:val="aff8"/>
              <w:spacing w:after="0" w:line="240" w:lineRule="auto"/>
              <w:ind w:left="34"/>
              <w:rPr>
                <w:rFonts w:ascii="Times New Roman" w:hAnsi="Times New Roman" w:cs="Times New Roman"/>
                <w:strike/>
                <w:color w:val="FF0000"/>
                <w:sz w:val="24"/>
                <w:szCs w:val="24"/>
              </w:rPr>
            </w:pPr>
          </w:p>
        </w:tc>
        <w:tc>
          <w:tcPr>
            <w:tcW w:w="3781" w:type="dxa"/>
            <w:shd w:val="clear" w:color="auto" w:fill="auto"/>
          </w:tcPr>
          <w:p w14:paraId="6015BF1A" w14:textId="77777777" w:rsidR="00D1687C" w:rsidRPr="00456EEE" w:rsidRDefault="00D1687C" w:rsidP="00D1687C">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3D51207D" w14:textId="77777777" w:rsidR="00D1687C" w:rsidRPr="00456EEE" w:rsidRDefault="00D1687C" w:rsidP="00D1687C">
            <w:pPr>
              <w:contextualSpacing/>
              <w:rPr>
                <w:b/>
                <w:i/>
                <w:color w:val="000000" w:themeColor="text1"/>
                <w:sz w:val="24"/>
                <w:szCs w:val="24"/>
              </w:rPr>
            </w:pPr>
            <w:r w:rsidRPr="00456EEE">
              <w:rPr>
                <w:color w:val="000000" w:themeColor="text1"/>
                <w:sz w:val="24"/>
                <w:szCs w:val="24"/>
              </w:rPr>
              <w:t>- принципы верификации экономических моделей бизнес-процессов.</w:t>
            </w:r>
          </w:p>
          <w:p w14:paraId="6C581F4B" w14:textId="77777777" w:rsidR="00D1687C" w:rsidRPr="00456EEE" w:rsidRDefault="00D1687C" w:rsidP="00D1687C">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7BFAFF1D" w14:textId="58B3FCA9" w:rsidR="0064682F" w:rsidRPr="00456EEE" w:rsidRDefault="00D1687C" w:rsidP="00D1687C">
            <w:pPr>
              <w:contextualSpacing/>
              <w:rPr>
                <w:color w:val="000000" w:themeColor="text1"/>
                <w:sz w:val="24"/>
                <w:szCs w:val="24"/>
              </w:rPr>
            </w:pPr>
            <w:r w:rsidRPr="00456EEE">
              <w:rPr>
                <w:color w:val="000000" w:themeColor="text1"/>
                <w:sz w:val="24"/>
                <w:szCs w:val="24"/>
              </w:rPr>
              <w:t>- применять количественные методы с целью верификации экономических моделей и решения задач распределения ресурсов и формирования оптимальных стратегий.</w:t>
            </w:r>
          </w:p>
        </w:tc>
      </w:tr>
      <w:tr w:rsidR="00E01E84" w:rsidRPr="004E6EF9" w14:paraId="3D0F1843" w14:textId="77777777" w:rsidTr="004214B7">
        <w:trPr>
          <w:trHeight w:val="4526"/>
        </w:trPr>
        <w:tc>
          <w:tcPr>
            <w:tcW w:w="993" w:type="dxa"/>
            <w:vMerge w:val="restart"/>
            <w:shd w:val="clear" w:color="auto" w:fill="auto"/>
          </w:tcPr>
          <w:p w14:paraId="6B962AEC" w14:textId="73B112CB" w:rsidR="00E01E84" w:rsidRPr="004E6EF9" w:rsidRDefault="00E01E84" w:rsidP="004E6EF9">
            <w:pPr>
              <w:tabs>
                <w:tab w:val="left" w:pos="540"/>
              </w:tabs>
              <w:ind w:hanging="20"/>
              <w:contextualSpacing/>
              <w:jc w:val="center"/>
              <w:rPr>
                <w:b/>
                <w:sz w:val="24"/>
                <w:szCs w:val="24"/>
              </w:rPr>
            </w:pPr>
            <w:r w:rsidRPr="004E6EF9">
              <w:rPr>
                <w:b/>
                <w:sz w:val="24"/>
                <w:szCs w:val="24"/>
              </w:rPr>
              <w:t>ПК-</w:t>
            </w:r>
            <w:r w:rsidR="000D0A8F">
              <w:rPr>
                <w:b/>
                <w:sz w:val="24"/>
                <w:szCs w:val="24"/>
              </w:rPr>
              <w:t>2</w:t>
            </w:r>
          </w:p>
        </w:tc>
        <w:tc>
          <w:tcPr>
            <w:tcW w:w="2268" w:type="dxa"/>
            <w:vMerge w:val="restart"/>
            <w:shd w:val="clear" w:color="auto" w:fill="auto"/>
          </w:tcPr>
          <w:p w14:paraId="7AF9A029" w14:textId="3810B025" w:rsidR="00E01E84" w:rsidRPr="00E01E84" w:rsidRDefault="000D0A8F" w:rsidP="00D1687C">
            <w:pPr>
              <w:tabs>
                <w:tab w:val="left" w:pos="540"/>
              </w:tabs>
              <w:contextualSpacing/>
              <w:jc w:val="both"/>
              <w:rPr>
                <w:color w:val="000000"/>
                <w:sz w:val="24"/>
                <w:szCs w:val="24"/>
              </w:rPr>
            </w:pPr>
            <w:r w:rsidRPr="000D0A8F">
              <w:rPr>
                <w:color w:val="000000"/>
                <w:sz w:val="24"/>
                <w:szCs w:val="24"/>
              </w:rPr>
              <w:t>Способность структурировать экономические цели предприятий ТЭК и формировать комплекс мероприятий по их достижению</w:t>
            </w:r>
          </w:p>
        </w:tc>
        <w:tc>
          <w:tcPr>
            <w:tcW w:w="2835" w:type="dxa"/>
            <w:shd w:val="clear" w:color="auto" w:fill="auto"/>
          </w:tcPr>
          <w:p w14:paraId="040DB894" w14:textId="77777777" w:rsidR="00456EEE" w:rsidRPr="00B63B2F" w:rsidRDefault="00456EEE" w:rsidP="00456EEE">
            <w:pPr>
              <w:rPr>
                <w:sz w:val="24"/>
                <w:szCs w:val="24"/>
              </w:rPr>
            </w:pPr>
            <w:r w:rsidRPr="00B63B2F">
              <w:rPr>
                <w:sz w:val="24"/>
                <w:szCs w:val="24"/>
              </w:rPr>
              <w:t xml:space="preserve">1. Сопровождает процесс установления экономических целей и распределения ресурсов для их достижения на основе определения основных типов целевых установок. </w:t>
            </w:r>
          </w:p>
          <w:p w14:paraId="55822B9F" w14:textId="767F712A" w:rsidR="00E01E84" w:rsidRPr="007D3152" w:rsidRDefault="00E01E84" w:rsidP="00456EEE">
            <w:pPr>
              <w:spacing w:after="160" w:line="259" w:lineRule="auto"/>
              <w:rPr>
                <w:rFonts w:eastAsia="Calibri"/>
                <w:color w:val="FF0000"/>
                <w:sz w:val="24"/>
                <w:szCs w:val="24"/>
                <w:lang w:eastAsia="en-US"/>
              </w:rPr>
            </w:pPr>
          </w:p>
        </w:tc>
        <w:tc>
          <w:tcPr>
            <w:tcW w:w="3781" w:type="dxa"/>
            <w:shd w:val="clear" w:color="auto" w:fill="auto"/>
          </w:tcPr>
          <w:p w14:paraId="379461BD" w14:textId="77777777" w:rsidR="00C36C01" w:rsidRPr="00A8273F" w:rsidRDefault="00C36C01" w:rsidP="00C36C01">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5276568B" w14:textId="11ACC42D" w:rsidR="00C36C01" w:rsidRPr="00A8273F" w:rsidRDefault="00C36C01" w:rsidP="00C36C01">
            <w:pPr>
              <w:contextualSpacing/>
              <w:rPr>
                <w:color w:val="000000" w:themeColor="text1"/>
                <w:sz w:val="24"/>
                <w:szCs w:val="24"/>
              </w:rPr>
            </w:pPr>
            <w:r w:rsidRPr="00A8273F">
              <w:rPr>
                <w:color w:val="000000" w:themeColor="text1"/>
                <w:sz w:val="24"/>
                <w:szCs w:val="24"/>
              </w:rPr>
              <w:t xml:space="preserve">- </w:t>
            </w:r>
            <w:r w:rsidR="00F71726" w:rsidRPr="00A8273F">
              <w:rPr>
                <w:color w:val="000000" w:themeColor="text1"/>
                <w:sz w:val="24"/>
                <w:szCs w:val="24"/>
              </w:rPr>
              <w:t>методы структурирования целей и задач при формировании комплекса мероприятия</w:t>
            </w:r>
            <w:r w:rsidR="00B13BB4" w:rsidRPr="00A8273F">
              <w:rPr>
                <w:color w:val="000000" w:themeColor="text1"/>
                <w:sz w:val="24"/>
                <w:szCs w:val="24"/>
              </w:rPr>
              <w:t xml:space="preserve"> достижения целей развития предприятий ТЭК</w:t>
            </w:r>
            <w:r w:rsidRPr="00A8273F">
              <w:rPr>
                <w:color w:val="000000" w:themeColor="text1"/>
                <w:sz w:val="24"/>
                <w:szCs w:val="24"/>
              </w:rPr>
              <w:t>;</w:t>
            </w:r>
          </w:p>
          <w:p w14:paraId="20E2E5E5" w14:textId="77777777" w:rsidR="00C36C01" w:rsidRPr="00A8273F" w:rsidRDefault="00C36C01" w:rsidP="00C36C01">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16CFCD99" w14:textId="0347D134" w:rsidR="00E01E84" w:rsidRPr="00A8273F" w:rsidRDefault="00C36C01" w:rsidP="00C36C01">
            <w:pPr>
              <w:contextualSpacing/>
              <w:rPr>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w:t>
            </w:r>
            <w:r w:rsidRPr="00A8273F">
              <w:rPr>
                <w:color w:val="000000" w:themeColor="text1"/>
                <w:sz w:val="24"/>
                <w:szCs w:val="24"/>
              </w:rPr>
              <w:t>.</w:t>
            </w:r>
          </w:p>
        </w:tc>
      </w:tr>
      <w:tr w:rsidR="00E01E84" w:rsidRPr="004E6EF9" w14:paraId="2A0844B6" w14:textId="77777777" w:rsidTr="00C36C01">
        <w:trPr>
          <w:trHeight w:val="6015"/>
        </w:trPr>
        <w:tc>
          <w:tcPr>
            <w:tcW w:w="993" w:type="dxa"/>
            <w:vMerge/>
            <w:shd w:val="clear" w:color="auto" w:fill="auto"/>
          </w:tcPr>
          <w:p w14:paraId="0722863B" w14:textId="77777777" w:rsidR="00E01E84" w:rsidRPr="004E6EF9" w:rsidRDefault="00E01E84" w:rsidP="004E6EF9">
            <w:pPr>
              <w:tabs>
                <w:tab w:val="left" w:pos="540"/>
              </w:tabs>
              <w:ind w:hanging="20"/>
              <w:contextualSpacing/>
              <w:jc w:val="center"/>
              <w:rPr>
                <w:b/>
                <w:sz w:val="24"/>
                <w:szCs w:val="24"/>
              </w:rPr>
            </w:pPr>
          </w:p>
        </w:tc>
        <w:tc>
          <w:tcPr>
            <w:tcW w:w="2268" w:type="dxa"/>
            <w:vMerge/>
            <w:shd w:val="clear" w:color="auto" w:fill="auto"/>
          </w:tcPr>
          <w:p w14:paraId="52842846" w14:textId="77777777" w:rsidR="00E01E84" w:rsidRPr="004E6EF9" w:rsidRDefault="00E01E84" w:rsidP="004E6EF9">
            <w:pPr>
              <w:tabs>
                <w:tab w:val="left" w:pos="540"/>
              </w:tabs>
              <w:contextualSpacing/>
              <w:rPr>
                <w:color w:val="000000"/>
                <w:sz w:val="24"/>
                <w:szCs w:val="24"/>
              </w:rPr>
            </w:pPr>
          </w:p>
        </w:tc>
        <w:tc>
          <w:tcPr>
            <w:tcW w:w="2835" w:type="dxa"/>
            <w:shd w:val="clear" w:color="auto" w:fill="auto"/>
          </w:tcPr>
          <w:p w14:paraId="5D569B7C" w14:textId="77777777" w:rsidR="00456EEE" w:rsidRPr="00B63B2F" w:rsidRDefault="00456EEE" w:rsidP="00456EEE">
            <w:pPr>
              <w:rPr>
                <w:sz w:val="24"/>
                <w:szCs w:val="24"/>
              </w:rPr>
            </w:pPr>
            <w:r w:rsidRPr="00B63B2F">
              <w:rPr>
                <w:sz w:val="24"/>
                <w:szCs w:val="24"/>
              </w:rPr>
              <w:t>2. Формирует текущий стратегический профиль предприятий ТЭК на основе проведения классификации экономических целей и построения дерева целей.</w:t>
            </w:r>
          </w:p>
          <w:p w14:paraId="3309F107" w14:textId="058749F2" w:rsidR="00E01E84" w:rsidRPr="007D3152" w:rsidRDefault="00456EEE" w:rsidP="00456EEE">
            <w:pPr>
              <w:spacing w:after="160" w:line="259" w:lineRule="auto"/>
              <w:jc w:val="both"/>
              <w:rPr>
                <w:rFonts w:eastAsia="Calibri"/>
                <w:color w:val="FF0000"/>
                <w:sz w:val="24"/>
                <w:szCs w:val="24"/>
              </w:rPr>
            </w:pPr>
            <w:r w:rsidRPr="00B63B2F">
              <w:rPr>
                <w:sz w:val="24"/>
                <w:szCs w:val="24"/>
              </w:rPr>
              <w:t>.</w:t>
            </w:r>
          </w:p>
        </w:tc>
        <w:tc>
          <w:tcPr>
            <w:tcW w:w="3781" w:type="dxa"/>
            <w:shd w:val="clear" w:color="auto" w:fill="auto"/>
          </w:tcPr>
          <w:p w14:paraId="4B47E2F6" w14:textId="77777777" w:rsidR="00C36C01" w:rsidRPr="00A8273F" w:rsidRDefault="00C36C01" w:rsidP="00C36C01">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1FDACC57" w14:textId="2B29E8A5" w:rsidR="00C36C01" w:rsidRPr="00A8273F" w:rsidRDefault="00C36C01" w:rsidP="00C36C01">
            <w:pPr>
              <w:contextualSpacing/>
              <w:jc w:val="both"/>
              <w:rPr>
                <w:b/>
                <w:i/>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методы формирования стратегического профиля предприятий ТЭК</w:t>
            </w:r>
            <w:r w:rsidRPr="00A8273F">
              <w:rPr>
                <w:color w:val="000000" w:themeColor="text1"/>
                <w:sz w:val="24"/>
                <w:szCs w:val="24"/>
              </w:rPr>
              <w:t>.</w:t>
            </w:r>
          </w:p>
          <w:p w14:paraId="27DDD855" w14:textId="77777777" w:rsidR="00C36C01" w:rsidRPr="00A8273F" w:rsidRDefault="00C36C01" w:rsidP="00C36C01">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04C10D99" w14:textId="715B525F" w:rsidR="00B13BB4" w:rsidRPr="00A8273F" w:rsidRDefault="00C36C01" w:rsidP="00B13BB4">
            <w:pPr>
              <w:contextualSpacing/>
              <w:jc w:val="both"/>
              <w:rPr>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использовать иерархическое дерево целей-задач-мероприятий для формирования стратегий развития предприятий ТЭК</w:t>
            </w:r>
          </w:p>
          <w:p w14:paraId="7AB74FF6" w14:textId="01CED591" w:rsidR="00E01E84" w:rsidRPr="00A8273F" w:rsidRDefault="00C36C01" w:rsidP="00C36C01">
            <w:pPr>
              <w:contextualSpacing/>
              <w:jc w:val="both"/>
              <w:rPr>
                <w:color w:val="000000" w:themeColor="text1"/>
                <w:sz w:val="24"/>
                <w:szCs w:val="24"/>
              </w:rPr>
            </w:pPr>
            <w:r w:rsidRPr="00A8273F">
              <w:rPr>
                <w:color w:val="000000" w:themeColor="text1"/>
                <w:sz w:val="24"/>
                <w:szCs w:val="24"/>
              </w:rPr>
              <w:t>.</w:t>
            </w:r>
          </w:p>
          <w:p w14:paraId="6A3FBB7B" w14:textId="276C243F" w:rsidR="00C36C01" w:rsidRPr="00A8273F" w:rsidRDefault="00C36C01" w:rsidP="00C36C01">
            <w:pPr>
              <w:contextualSpacing/>
              <w:jc w:val="both"/>
              <w:rPr>
                <w:color w:val="000000" w:themeColor="text1"/>
                <w:sz w:val="24"/>
                <w:szCs w:val="24"/>
              </w:rPr>
            </w:pPr>
          </w:p>
        </w:tc>
      </w:tr>
      <w:tr w:rsidR="00C36C01" w:rsidRPr="004E6EF9" w14:paraId="6ADDA034" w14:textId="77777777" w:rsidTr="00F24D61">
        <w:trPr>
          <w:trHeight w:val="6015"/>
        </w:trPr>
        <w:tc>
          <w:tcPr>
            <w:tcW w:w="993" w:type="dxa"/>
            <w:tcBorders>
              <w:bottom w:val="single" w:sz="4" w:space="0" w:color="auto"/>
            </w:tcBorders>
            <w:shd w:val="clear" w:color="auto" w:fill="auto"/>
          </w:tcPr>
          <w:p w14:paraId="24000E3C" w14:textId="77777777" w:rsidR="00C36C01" w:rsidRPr="004E6EF9" w:rsidRDefault="00C36C01" w:rsidP="004E6EF9">
            <w:pPr>
              <w:tabs>
                <w:tab w:val="left" w:pos="540"/>
              </w:tabs>
              <w:ind w:hanging="20"/>
              <w:contextualSpacing/>
              <w:jc w:val="center"/>
              <w:rPr>
                <w:b/>
                <w:sz w:val="24"/>
                <w:szCs w:val="24"/>
              </w:rPr>
            </w:pPr>
          </w:p>
        </w:tc>
        <w:tc>
          <w:tcPr>
            <w:tcW w:w="2268" w:type="dxa"/>
            <w:tcBorders>
              <w:bottom w:val="single" w:sz="4" w:space="0" w:color="auto"/>
            </w:tcBorders>
            <w:shd w:val="clear" w:color="auto" w:fill="auto"/>
          </w:tcPr>
          <w:p w14:paraId="312ED330" w14:textId="77777777" w:rsidR="00C36C01" w:rsidRPr="004E6EF9" w:rsidRDefault="00C36C01" w:rsidP="004E6EF9">
            <w:pPr>
              <w:tabs>
                <w:tab w:val="left" w:pos="540"/>
              </w:tabs>
              <w:contextualSpacing/>
              <w:rPr>
                <w:color w:val="000000"/>
                <w:sz w:val="24"/>
                <w:szCs w:val="24"/>
              </w:rPr>
            </w:pPr>
          </w:p>
        </w:tc>
        <w:tc>
          <w:tcPr>
            <w:tcW w:w="2835" w:type="dxa"/>
            <w:tcBorders>
              <w:bottom w:val="single" w:sz="4" w:space="0" w:color="auto"/>
            </w:tcBorders>
            <w:shd w:val="clear" w:color="auto" w:fill="auto"/>
          </w:tcPr>
          <w:p w14:paraId="6C68A589" w14:textId="2D9FEA75" w:rsidR="00C36C01" w:rsidRPr="007D3152" w:rsidRDefault="00456EEE" w:rsidP="00C36C01">
            <w:pPr>
              <w:spacing w:after="160" w:line="259" w:lineRule="auto"/>
              <w:jc w:val="both"/>
              <w:rPr>
                <w:color w:val="FF0000"/>
                <w:sz w:val="24"/>
                <w:szCs w:val="24"/>
              </w:rPr>
            </w:pPr>
            <w:r w:rsidRPr="00B63B2F">
              <w:rPr>
                <w:sz w:val="24"/>
                <w:szCs w:val="24"/>
              </w:rPr>
              <w:t>3. Разрабатывает программу мероприятий по сопровождению процесса целеполагания предприятия ТЭК, включающую совокупность конкретных действий с учётом располагаемых ресурсов</w:t>
            </w:r>
          </w:p>
        </w:tc>
        <w:tc>
          <w:tcPr>
            <w:tcW w:w="3781" w:type="dxa"/>
            <w:tcBorders>
              <w:bottom w:val="single" w:sz="4" w:space="0" w:color="auto"/>
            </w:tcBorders>
            <w:shd w:val="clear" w:color="auto" w:fill="auto"/>
          </w:tcPr>
          <w:p w14:paraId="26377D4B" w14:textId="77777777" w:rsidR="00C36C01" w:rsidRPr="00A8273F" w:rsidRDefault="00C36C01" w:rsidP="00C36C01">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39CE76B8" w14:textId="55B513E1" w:rsidR="00C36C01" w:rsidRPr="00A8273F" w:rsidRDefault="00C36C01" w:rsidP="00C36C01">
            <w:pPr>
              <w:contextualSpacing/>
              <w:jc w:val="both"/>
              <w:rPr>
                <w:b/>
                <w:i/>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модели и методы формирования целевой программы развития предприятий ТЭК</w:t>
            </w:r>
            <w:r w:rsidRPr="00A8273F">
              <w:rPr>
                <w:color w:val="000000" w:themeColor="text1"/>
                <w:sz w:val="24"/>
                <w:szCs w:val="24"/>
              </w:rPr>
              <w:t>.</w:t>
            </w:r>
          </w:p>
          <w:p w14:paraId="40AD4DD4" w14:textId="77777777" w:rsidR="00C36C01" w:rsidRPr="00A8273F" w:rsidRDefault="00C36C01" w:rsidP="00C36C01">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297EC790" w14:textId="4499D28C" w:rsidR="00C36C01" w:rsidRPr="00A8273F" w:rsidRDefault="00C36C01" w:rsidP="00C36C01">
            <w:pPr>
              <w:contextualSpacing/>
              <w:jc w:val="both"/>
              <w:rPr>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 xml:space="preserve">осуществлять </w:t>
            </w:r>
            <w:r w:rsidR="00A8273F" w:rsidRPr="00A8273F">
              <w:rPr>
                <w:color w:val="000000" w:themeColor="text1"/>
                <w:sz w:val="24"/>
                <w:szCs w:val="24"/>
              </w:rPr>
              <w:t>формирование краткосрочных и долгосрочных программных мероприятий развития предприятий ТЭК с учетом располагаемых ресурсов</w:t>
            </w:r>
            <w:r w:rsidRPr="00A8273F">
              <w:rPr>
                <w:color w:val="000000" w:themeColor="text1"/>
                <w:sz w:val="24"/>
                <w:szCs w:val="24"/>
              </w:rPr>
              <w:t>.</w:t>
            </w:r>
          </w:p>
          <w:p w14:paraId="05A37574" w14:textId="7FBAAB96" w:rsidR="00C36C01" w:rsidRPr="007D3152" w:rsidRDefault="00C36C01" w:rsidP="00C36C01">
            <w:pPr>
              <w:pStyle w:val="aff8"/>
              <w:spacing w:after="0" w:line="240" w:lineRule="auto"/>
              <w:ind w:left="28"/>
              <w:jc w:val="both"/>
              <w:rPr>
                <w:rFonts w:ascii="Times New Roman" w:eastAsia="Times New Roman" w:hAnsi="Times New Roman" w:cs="Times New Roman"/>
                <w:b/>
                <w:i/>
                <w:color w:val="FF0000"/>
                <w:sz w:val="24"/>
                <w:szCs w:val="24"/>
                <w:lang w:eastAsia="ru-RU"/>
              </w:rPr>
            </w:pPr>
          </w:p>
        </w:tc>
      </w:tr>
    </w:tbl>
    <w:p w14:paraId="2DEE8199" w14:textId="77777777" w:rsidR="00127C69" w:rsidRPr="004E6EF9" w:rsidRDefault="00127C69" w:rsidP="004E6EF9">
      <w:pPr>
        <w:rPr>
          <w:i/>
          <w:szCs w:val="28"/>
        </w:rPr>
      </w:pPr>
    </w:p>
    <w:p w14:paraId="31EE9716" w14:textId="77777777" w:rsidR="00E342B8" w:rsidRPr="00E82D78" w:rsidRDefault="00965777" w:rsidP="004E6EF9">
      <w:pPr>
        <w:pStyle w:val="1"/>
        <w:spacing w:line="259" w:lineRule="auto"/>
        <w:rPr>
          <w:rFonts w:ascii="Times New Roman" w:hAnsi="Times New Roman"/>
          <w:bCs/>
          <w:caps w:val="0"/>
          <w:kern w:val="32"/>
          <w:sz w:val="32"/>
          <w:szCs w:val="32"/>
          <w:lang w:val="ru-RU"/>
        </w:rPr>
      </w:pPr>
      <w:bookmarkStart w:id="11" w:name="_Toc516844479"/>
      <w:r w:rsidRPr="00E82D78">
        <w:rPr>
          <w:rFonts w:ascii="Times New Roman" w:hAnsi="Times New Roman"/>
          <w:bCs/>
          <w:caps w:val="0"/>
          <w:kern w:val="32"/>
          <w:sz w:val="32"/>
          <w:szCs w:val="32"/>
          <w:lang w:val="ru-RU"/>
        </w:rPr>
        <w:t xml:space="preserve">3. </w:t>
      </w:r>
      <w:r w:rsidR="00E342B8" w:rsidRPr="00E82D78">
        <w:rPr>
          <w:rFonts w:ascii="Times New Roman" w:hAnsi="Times New Roman"/>
          <w:bCs/>
          <w:caps w:val="0"/>
          <w:kern w:val="32"/>
          <w:sz w:val="32"/>
          <w:szCs w:val="32"/>
          <w:lang w:val="ru-RU"/>
        </w:rPr>
        <w:t>Место дисциплины в структуре образовательной программы</w:t>
      </w:r>
      <w:bookmarkEnd w:id="11"/>
    </w:p>
    <w:p w14:paraId="2926EBEE" w14:textId="77777777" w:rsidR="00E342B8" w:rsidRPr="004E6EF9" w:rsidRDefault="00E342B8" w:rsidP="004E6EF9">
      <w:pPr>
        <w:pStyle w:val="-31"/>
        <w:spacing w:line="276" w:lineRule="auto"/>
        <w:ind w:left="928"/>
        <w:rPr>
          <w:i/>
          <w:color w:val="FF0000"/>
        </w:rPr>
      </w:pPr>
    </w:p>
    <w:p w14:paraId="540DE27D" w14:textId="0BD498B6" w:rsidR="00C36C01" w:rsidRPr="002F18C0" w:rsidRDefault="00C36C01" w:rsidP="00E82D78">
      <w:pPr>
        <w:ind w:firstLine="709"/>
        <w:contextualSpacing/>
        <w:jc w:val="both"/>
        <w:rPr>
          <w:szCs w:val="28"/>
        </w:rPr>
      </w:pPr>
      <w:r w:rsidRPr="002F18C0">
        <w:rPr>
          <w:szCs w:val="28"/>
        </w:rPr>
        <w:t xml:space="preserve">Дисциплина </w:t>
      </w:r>
      <w:r w:rsidRPr="002F18C0">
        <w:rPr>
          <w:bCs/>
          <w:szCs w:val="28"/>
        </w:rPr>
        <w:t>«</w:t>
      </w:r>
      <w:r w:rsidRPr="00C56499">
        <w:rPr>
          <w:bCs/>
          <w:szCs w:val="28"/>
        </w:rPr>
        <w:t>Количественные методы в экономике и финансах организаций топливно-</w:t>
      </w:r>
      <w:r w:rsidRPr="000550A8">
        <w:rPr>
          <w:bCs/>
          <w:szCs w:val="28"/>
        </w:rPr>
        <w:t>энергетического комплекса» относится к модулю дисциплин по выбору, углубляющих освоение программы магистратуры</w:t>
      </w:r>
      <w:r w:rsidR="00E82D78">
        <w:rPr>
          <w:szCs w:val="28"/>
        </w:rPr>
        <w:t xml:space="preserve"> </w:t>
      </w:r>
      <w:r w:rsidR="00E82D78" w:rsidRPr="00CA0E03">
        <w:rPr>
          <w:szCs w:val="28"/>
        </w:rPr>
        <w:t>для студентов, обучающихся по направлению подготовки 38.04.01 – Экономика, направленность программы магистратуры "Экономика и моделирование бизнес-процессов топливно-энергетического комплекса (с частичной реализацией на английском языке)"</w:t>
      </w:r>
    </w:p>
    <w:p w14:paraId="33B6CA73" w14:textId="491E0FA3" w:rsidR="00C36C01" w:rsidRDefault="00C36C01" w:rsidP="00C36C01">
      <w:pPr>
        <w:ind w:firstLine="709"/>
        <w:jc w:val="both"/>
        <w:rPr>
          <w:szCs w:val="28"/>
        </w:rPr>
      </w:pPr>
      <w:r w:rsidRPr="000550A8">
        <w:rPr>
          <w:szCs w:val="28"/>
        </w:rPr>
        <w:t>Изучение дисциплины «</w:t>
      </w:r>
      <w:r w:rsidRPr="000550A8">
        <w:rPr>
          <w:bCs/>
          <w:szCs w:val="28"/>
        </w:rPr>
        <w:t>Количественные методы в экономике и финансах организаций топливно-энергетического комплекса</w:t>
      </w:r>
      <w:r w:rsidRPr="000550A8">
        <w:rPr>
          <w:szCs w:val="28"/>
        </w:rPr>
        <w:t xml:space="preserve">» базируется на сумме знаний, полученных обучающимися в ходе освоения дисциплин программы </w:t>
      </w:r>
      <w:r w:rsidR="007D3152">
        <w:rPr>
          <w:szCs w:val="28"/>
        </w:rPr>
        <w:t>магистратуры</w:t>
      </w:r>
      <w:r w:rsidRPr="007D26E1">
        <w:rPr>
          <w:szCs w:val="28"/>
        </w:rPr>
        <w:t xml:space="preserve">, в том числе: </w:t>
      </w:r>
      <w:r w:rsidR="00F7431C" w:rsidRPr="008276B8">
        <w:rPr>
          <w:rFonts w:eastAsia="Calibri"/>
          <w:szCs w:val="28"/>
          <w:lang w:eastAsia="en-US"/>
        </w:rPr>
        <w:t>«</w:t>
      </w:r>
      <w:r w:rsidR="007D3152">
        <w:rPr>
          <w:rFonts w:eastAsia="Calibri"/>
          <w:szCs w:val="28"/>
          <w:lang w:eastAsia="en-US"/>
        </w:rPr>
        <w:t>Эконометрические исследования</w:t>
      </w:r>
      <w:r w:rsidR="00F7431C" w:rsidRPr="008276B8">
        <w:rPr>
          <w:rFonts w:eastAsia="Calibri"/>
          <w:szCs w:val="28"/>
          <w:lang w:eastAsia="en-US"/>
        </w:rPr>
        <w:t>», «</w:t>
      </w:r>
      <w:r w:rsidR="007D3152">
        <w:rPr>
          <w:rFonts w:eastAsia="Calibri"/>
          <w:szCs w:val="28"/>
          <w:lang w:eastAsia="en-US"/>
        </w:rPr>
        <w:t>Математическое обеспечение финансовых решений</w:t>
      </w:r>
      <w:r w:rsidR="00F7431C" w:rsidRPr="008276B8">
        <w:rPr>
          <w:rFonts w:eastAsia="Calibri"/>
          <w:szCs w:val="28"/>
          <w:lang w:eastAsia="en-US"/>
        </w:rPr>
        <w:t>»</w:t>
      </w:r>
      <w:r w:rsidR="007D3152">
        <w:rPr>
          <w:rFonts w:eastAsia="Calibri"/>
          <w:szCs w:val="28"/>
          <w:lang w:eastAsia="en-US"/>
        </w:rPr>
        <w:t>.</w:t>
      </w:r>
    </w:p>
    <w:p w14:paraId="2FFA3F31" w14:textId="093F3851" w:rsidR="0063766C" w:rsidRPr="004E6EF9" w:rsidRDefault="00C67F86" w:rsidP="00E226FC">
      <w:pPr>
        <w:ind w:firstLine="709"/>
        <w:jc w:val="both"/>
        <w:rPr>
          <w:szCs w:val="28"/>
        </w:rPr>
      </w:pPr>
      <w:r w:rsidRPr="004E6EF9">
        <w:rPr>
          <w:szCs w:val="28"/>
        </w:rPr>
        <w:t xml:space="preserve"> </w:t>
      </w:r>
      <w:r w:rsidR="0063766C" w:rsidRPr="004E6EF9">
        <w:rPr>
          <w:szCs w:val="28"/>
        </w:rPr>
        <w:t>Знания, умения, навыки, полученные обучающимися в ходе освоения дисциплины «</w:t>
      </w:r>
      <w:r w:rsidR="00C36C01" w:rsidRPr="000550A8">
        <w:rPr>
          <w:bCs/>
          <w:szCs w:val="28"/>
        </w:rPr>
        <w:t>Количественные методы в экономике и финансах организаций топливно-энергетического комплекса</w:t>
      </w:r>
      <w:r w:rsidR="0063766C" w:rsidRPr="004E6EF9">
        <w:rPr>
          <w:szCs w:val="28"/>
        </w:rPr>
        <w:t>», могут быть использо</w:t>
      </w:r>
      <w:r w:rsidR="0042128C" w:rsidRPr="004E6EF9">
        <w:rPr>
          <w:szCs w:val="28"/>
        </w:rPr>
        <w:t>ваны в ходе изучения дисциплин по выбору</w:t>
      </w:r>
      <w:r w:rsidR="0063766C" w:rsidRPr="004E6EF9">
        <w:rPr>
          <w:szCs w:val="28"/>
        </w:rPr>
        <w:t xml:space="preserve"> </w:t>
      </w:r>
      <w:r w:rsidR="00C1773F" w:rsidRPr="004E6EF9">
        <w:rPr>
          <w:szCs w:val="28"/>
        </w:rPr>
        <w:t>«</w:t>
      </w:r>
      <w:r w:rsidR="004F04E4" w:rsidRPr="004F04E4">
        <w:rPr>
          <w:szCs w:val="28"/>
        </w:rPr>
        <w:t>Финансовое моделирование в фирме</w:t>
      </w:r>
      <w:r w:rsidR="00C1773F" w:rsidRPr="004E6EF9">
        <w:rPr>
          <w:szCs w:val="28"/>
        </w:rPr>
        <w:t>», «</w:t>
      </w:r>
      <w:r w:rsidR="004F04E4" w:rsidRPr="004F04E4">
        <w:rPr>
          <w:szCs w:val="28"/>
        </w:rPr>
        <w:t>Концептуальный инжиниринг объектов топливно-энергетического комплекса</w:t>
      </w:r>
      <w:r w:rsidR="00C1773F" w:rsidRPr="004E6EF9">
        <w:rPr>
          <w:szCs w:val="28"/>
        </w:rPr>
        <w:t>»</w:t>
      </w:r>
      <w:r w:rsidR="004F04E4">
        <w:rPr>
          <w:szCs w:val="28"/>
        </w:rPr>
        <w:t>,</w:t>
      </w:r>
      <w:r w:rsidR="00C36C01">
        <w:rPr>
          <w:szCs w:val="28"/>
        </w:rPr>
        <w:t xml:space="preserve"> </w:t>
      </w:r>
      <w:r w:rsidR="0063766C" w:rsidRPr="004E6EF9">
        <w:rPr>
          <w:szCs w:val="28"/>
        </w:rPr>
        <w:t xml:space="preserve">а также </w:t>
      </w:r>
      <w:r w:rsidR="00EE4784" w:rsidRPr="004E6EF9">
        <w:rPr>
          <w:szCs w:val="28"/>
        </w:rPr>
        <w:t xml:space="preserve">для </w:t>
      </w:r>
      <w:r w:rsidR="00C1773F" w:rsidRPr="004E6EF9">
        <w:rPr>
          <w:szCs w:val="28"/>
        </w:rPr>
        <w:t>научно-</w:t>
      </w:r>
      <w:r w:rsidR="00C1773F" w:rsidRPr="004E6EF9">
        <w:rPr>
          <w:szCs w:val="28"/>
        </w:rPr>
        <w:lastRenderedPageBreak/>
        <w:t xml:space="preserve">исследовательской работы, </w:t>
      </w:r>
      <w:r w:rsidR="0063766C" w:rsidRPr="004E6EF9">
        <w:rPr>
          <w:szCs w:val="28"/>
        </w:rPr>
        <w:t>прохож</w:t>
      </w:r>
      <w:r w:rsidR="0063766C" w:rsidRPr="004E6EF9">
        <w:rPr>
          <w:szCs w:val="28"/>
        </w:rPr>
        <w:softHyphen/>
        <w:t xml:space="preserve">дения производственной </w:t>
      </w:r>
      <w:r w:rsidR="00C1773F" w:rsidRPr="004E6EF9">
        <w:rPr>
          <w:szCs w:val="28"/>
        </w:rPr>
        <w:t xml:space="preserve">и учебной </w:t>
      </w:r>
      <w:r w:rsidR="0063766C" w:rsidRPr="004E6EF9">
        <w:rPr>
          <w:szCs w:val="28"/>
        </w:rPr>
        <w:t>практики и Государственной итоговой аттеста</w:t>
      </w:r>
      <w:r w:rsidR="0063766C" w:rsidRPr="004E6EF9">
        <w:rPr>
          <w:szCs w:val="28"/>
        </w:rPr>
        <w:softHyphen/>
        <w:t>ции.</w:t>
      </w:r>
    </w:p>
    <w:p w14:paraId="2E56F7A5" w14:textId="77777777" w:rsidR="00E2745F" w:rsidRPr="004E6EF9" w:rsidRDefault="00E2745F" w:rsidP="004E6EF9">
      <w:pPr>
        <w:spacing w:line="276" w:lineRule="auto"/>
        <w:ind w:right="-2" w:firstLine="709"/>
        <w:jc w:val="both"/>
        <w:rPr>
          <w:szCs w:val="28"/>
        </w:rPr>
      </w:pPr>
    </w:p>
    <w:p w14:paraId="59673B4C" w14:textId="77777777" w:rsidR="00A83B8F" w:rsidRPr="004E6EF9" w:rsidRDefault="00965777" w:rsidP="004E6EF9">
      <w:pPr>
        <w:pStyle w:val="1"/>
        <w:spacing w:line="259" w:lineRule="auto"/>
        <w:rPr>
          <w:rFonts w:ascii="Times New Roman" w:hAnsi="Times New Roman"/>
          <w:bCs/>
          <w:i/>
          <w:caps w:val="0"/>
          <w:kern w:val="32"/>
          <w:sz w:val="32"/>
          <w:szCs w:val="32"/>
          <w:lang w:val="ru-RU"/>
        </w:rPr>
      </w:pPr>
      <w:bookmarkStart w:id="12" w:name="_Toc516844480"/>
      <w:r w:rsidRPr="00F711CB">
        <w:rPr>
          <w:rFonts w:ascii="Times New Roman" w:hAnsi="Times New Roman"/>
          <w:bCs/>
          <w:caps w:val="0"/>
          <w:kern w:val="32"/>
          <w:sz w:val="32"/>
          <w:szCs w:val="32"/>
          <w:lang w:val="ru-RU"/>
        </w:rPr>
        <w:t xml:space="preserve">4. </w:t>
      </w:r>
      <w:r w:rsidR="00A83B8F" w:rsidRPr="00F711CB">
        <w:rPr>
          <w:rFonts w:ascii="Times New Roman" w:hAnsi="Times New Roman"/>
          <w:bCs/>
          <w:caps w:val="0"/>
          <w:kern w:val="32"/>
          <w:sz w:val="32"/>
          <w:szCs w:val="32"/>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p w14:paraId="685AC1F3" w14:textId="77777777" w:rsidR="00A83B8F" w:rsidRPr="004E6EF9" w:rsidRDefault="00A83B8F" w:rsidP="004E6EF9">
      <w:pPr>
        <w:pStyle w:val="-31"/>
        <w:ind w:left="0"/>
        <w:rPr>
          <w:bCs/>
          <w:iCs/>
          <w:color w:val="FF0000"/>
          <w:sz w:val="28"/>
          <w:szCs w:val="28"/>
        </w:rPr>
      </w:pPr>
    </w:p>
    <w:p w14:paraId="7CCF8454" w14:textId="09E76E19" w:rsidR="004E0A80" w:rsidRPr="004E6EF9" w:rsidRDefault="00E30A76" w:rsidP="004E6EF9">
      <w:pPr>
        <w:spacing w:line="360" w:lineRule="auto"/>
        <w:jc w:val="both"/>
        <w:rPr>
          <w:bCs/>
          <w:i/>
          <w:iCs/>
          <w:szCs w:val="28"/>
        </w:rPr>
      </w:pPr>
      <w:r>
        <w:rPr>
          <w:bCs/>
          <w:iCs/>
          <w:szCs w:val="28"/>
        </w:rPr>
        <w:t xml:space="preserve">                                                           </w:t>
      </w:r>
      <w:r w:rsidR="001C02FE">
        <w:rPr>
          <w:bCs/>
          <w:iCs/>
          <w:szCs w:val="28"/>
        </w:rPr>
        <w:t xml:space="preserve">                                                 </w:t>
      </w:r>
      <w:r>
        <w:rPr>
          <w:bCs/>
          <w:iCs/>
          <w:szCs w:val="28"/>
        </w:rPr>
        <w:t xml:space="preserve"> </w:t>
      </w:r>
      <w:r w:rsidR="00E342B8" w:rsidRPr="00CA0E03">
        <w:rPr>
          <w:bCs/>
          <w:iCs/>
          <w:szCs w:val="28"/>
        </w:rPr>
        <w:t xml:space="preserve">Таблица </w:t>
      </w:r>
      <w:r w:rsidR="004E0A80" w:rsidRPr="00CA0E03">
        <w:rPr>
          <w:bCs/>
          <w:iCs/>
          <w:szCs w:val="28"/>
        </w:rPr>
        <w:t>2</w:t>
      </w:r>
      <w:r w:rsidR="00E342B8" w:rsidRPr="00E30A76">
        <w:rPr>
          <w:bCs/>
          <w:i/>
          <w:iCs/>
          <w:szCs w:val="28"/>
          <w:shd w:val="clear" w:color="auto" w:fill="FFFF00"/>
        </w:rPr>
        <w:t xml:space="preserve"> </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23C111C5" w14:textId="04B4362E" w:rsidR="004D260B" w:rsidRPr="004E6EF9" w:rsidRDefault="004D260B" w:rsidP="004E6EF9">
            <w:pPr>
              <w:widowControl w:val="0"/>
              <w:contextualSpacing/>
              <w:jc w:val="center"/>
              <w:rPr>
                <w:b/>
                <w:bCs/>
                <w:sz w:val="24"/>
                <w:szCs w:val="28"/>
              </w:rPr>
            </w:pPr>
            <w:r w:rsidRPr="004E6EF9">
              <w:rPr>
                <w:b/>
                <w:bCs/>
                <w:sz w:val="24"/>
                <w:szCs w:val="28"/>
              </w:rPr>
              <w:t xml:space="preserve">Модуль </w:t>
            </w:r>
            <w:r w:rsidR="005F185E">
              <w:rPr>
                <w:b/>
                <w:bCs/>
                <w:sz w:val="24"/>
                <w:szCs w:val="28"/>
              </w:rPr>
              <w:t>5</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17421AA5" w:rsidR="004D260B" w:rsidRPr="004E6EF9" w:rsidRDefault="004D260B" w:rsidP="004E6EF9">
            <w:pPr>
              <w:widowControl w:val="0"/>
              <w:contextualSpacing/>
              <w:jc w:val="center"/>
              <w:rPr>
                <w:b/>
                <w:bCs/>
                <w:sz w:val="24"/>
                <w:szCs w:val="28"/>
              </w:rPr>
            </w:pPr>
            <w:r>
              <w:rPr>
                <w:b/>
                <w:bCs/>
                <w:sz w:val="24"/>
                <w:szCs w:val="28"/>
              </w:rPr>
              <w:t>3</w:t>
            </w:r>
            <w:r w:rsidRPr="004E6EF9">
              <w:rPr>
                <w:b/>
                <w:bCs/>
                <w:sz w:val="24"/>
                <w:szCs w:val="28"/>
              </w:rPr>
              <w:t xml:space="preserve"> / </w:t>
            </w:r>
            <w:r>
              <w:rPr>
                <w:b/>
                <w:bCs/>
                <w:sz w:val="24"/>
                <w:szCs w:val="28"/>
              </w:rPr>
              <w:t>108</w:t>
            </w:r>
          </w:p>
        </w:tc>
        <w:tc>
          <w:tcPr>
            <w:tcW w:w="1631" w:type="dxa"/>
            <w:shd w:val="clear" w:color="auto" w:fill="auto"/>
            <w:vAlign w:val="center"/>
          </w:tcPr>
          <w:p w14:paraId="075B5BA7" w14:textId="4B6ABA89" w:rsidR="004D260B" w:rsidRPr="004E6EF9" w:rsidRDefault="004D260B" w:rsidP="004E6EF9">
            <w:pPr>
              <w:widowControl w:val="0"/>
              <w:contextualSpacing/>
              <w:jc w:val="center"/>
              <w:rPr>
                <w:b/>
                <w:bCs/>
                <w:sz w:val="24"/>
                <w:szCs w:val="28"/>
              </w:rPr>
            </w:pPr>
            <w:r w:rsidRPr="004E6EF9">
              <w:rPr>
                <w:b/>
                <w:bCs/>
                <w:sz w:val="24"/>
                <w:szCs w:val="28"/>
              </w:rPr>
              <w:t>1</w:t>
            </w:r>
            <w:r>
              <w:rPr>
                <w:b/>
                <w:bCs/>
                <w:sz w:val="24"/>
                <w:szCs w:val="28"/>
              </w:rPr>
              <w:t>08</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3B8D0747" w:rsidR="004D260B" w:rsidRPr="004E6EF9" w:rsidRDefault="005F185E" w:rsidP="004E6EF9">
            <w:pPr>
              <w:widowControl w:val="0"/>
              <w:jc w:val="center"/>
              <w:rPr>
                <w:bCs/>
                <w:sz w:val="24"/>
                <w:szCs w:val="28"/>
              </w:rPr>
            </w:pPr>
            <w:r>
              <w:rPr>
                <w:bCs/>
                <w:sz w:val="24"/>
                <w:szCs w:val="28"/>
              </w:rPr>
              <w:t>24</w:t>
            </w:r>
          </w:p>
        </w:tc>
        <w:tc>
          <w:tcPr>
            <w:tcW w:w="1631" w:type="dxa"/>
            <w:shd w:val="clear" w:color="auto" w:fill="auto"/>
            <w:vAlign w:val="center"/>
          </w:tcPr>
          <w:p w14:paraId="4A469DFF" w14:textId="13084016" w:rsidR="004D260B" w:rsidRPr="004E6EF9" w:rsidRDefault="005F185E" w:rsidP="004E6EF9">
            <w:pPr>
              <w:widowControl w:val="0"/>
              <w:jc w:val="center"/>
              <w:rPr>
                <w:bCs/>
                <w:sz w:val="24"/>
                <w:szCs w:val="28"/>
              </w:rPr>
            </w:pPr>
            <w:r>
              <w:rPr>
                <w:bCs/>
                <w:sz w:val="24"/>
                <w:szCs w:val="28"/>
              </w:rPr>
              <w:t>24</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5D23A20B" w:rsidR="004D260B" w:rsidRPr="004E6EF9" w:rsidRDefault="005F185E" w:rsidP="004E6EF9">
            <w:pPr>
              <w:widowControl w:val="0"/>
              <w:jc w:val="center"/>
              <w:rPr>
                <w:sz w:val="24"/>
                <w:szCs w:val="28"/>
              </w:rPr>
            </w:pPr>
            <w:r>
              <w:rPr>
                <w:sz w:val="24"/>
                <w:szCs w:val="28"/>
              </w:rPr>
              <w:t>8</w:t>
            </w:r>
          </w:p>
        </w:tc>
        <w:tc>
          <w:tcPr>
            <w:tcW w:w="1631" w:type="dxa"/>
            <w:shd w:val="clear" w:color="auto" w:fill="auto"/>
            <w:vAlign w:val="center"/>
          </w:tcPr>
          <w:p w14:paraId="6D270251" w14:textId="5AE44937" w:rsidR="004D260B" w:rsidRPr="004E6EF9" w:rsidRDefault="005F185E" w:rsidP="004E6EF9">
            <w:pPr>
              <w:widowControl w:val="0"/>
              <w:jc w:val="center"/>
              <w:rPr>
                <w:sz w:val="24"/>
                <w:szCs w:val="28"/>
              </w:rPr>
            </w:pPr>
            <w:r>
              <w:rPr>
                <w:sz w:val="24"/>
                <w:szCs w:val="28"/>
              </w:rPr>
              <w:t>8</w:t>
            </w:r>
          </w:p>
        </w:tc>
      </w:tr>
      <w:tr w:rsidR="004D260B" w:rsidRPr="004E6EF9" w14:paraId="540B2A96" w14:textId="77777777" w:rsidTr="00E226FC">
        <w:trPr>
          <w:trHeight w:val="242"/>
        </w:trPr>
        <w:tc>
          <w:tcPr>
            <w:tcW w:w="6075" w:type="dxa"/>
            <w:shd w:val="clear" w:color="auto" w:fill="auto"/>
          </w:tcPr>
          <w:p w14:paraId="6496344B" w14:textId="77777777"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78C7382B" w:rsidR="004D260B" w:rsidRPr="004E6EF9" w:rsidRDefault="005F185E" w:rsidP="004E6EF9">
            <w:pPr>
              <w:widowControl w:val="0"/>
              <w:jc w:val="center"/>
              <w:rPr>
                <w:sz w:val="24"/>
                <w:szCs w:val="28"/>
              </w:rPr>
            </w:pPr>
            <w:r>
              <w:rPr>
                <w:sz w:val="24"/>
                <w:szCs w:val="28"/>
              </w:rPr>
              <w:t>16</w:t>
            </w:r>
          </w:p>
        </w:tc>
        <w:tc>
          <w:tcPr>
            <w:tcW w:w="1631" w:type="dxa"/>
            <w:shd w:val="clear" w:color="auto" w:fill="auto"/>
            <w:vAlign w:val="center"/>
          </w:tcPr>
          <w:p w14:paraId="33A0E93B" w14:textId="1D5FD348" w:rsidR="004D260B" w:rsidRPr="004E6EF9" w:rsidRDefault="005F185E" w:rsidP="004E6EF9">
            <w:pPr>
              <w:widowControl w:val="0"/>
              <w:jc w:val="center"/>
              <w:rPr>
                <w:sz w:val="24"/>
                <w:szCs w:val="28"/>
              </w:rPr>
            </w:pPr>
            <w:r>
              <w:rPr>
                <w:sz w:val="24"/>
                <w:szCs w:val="28"/>
              </w:rPr>
              <w:t>16</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2FC84C6A" w14:textId="29012F25" w:rsidR="004D260B" w:rsidRPr="004E6EF9" w:rsidRDefault="005F185E" w:rsidP="004E6EF9">
            <w:pPr>
              <w:widowControl w:val="0"/>
              <w:jc w:val="center"/>
              <w:rPr>
                <w:bCs/>
                <w:sz w:val="24"/>
                <w:szCs w:val="28"/>
              </w:rPr>
            </w:pPr>
            <w:r>
              <w:rPr>
                <w:bCs/>
                <w:sz w:val="24"/>
                <w:szCs w:val="28"/>
              </w:rPr>
              <w:t>84</w:t>
            </w:r>
          </w:p>
        </w:tc>
        <w:tc>
          <w:tcPr>
            <w:tcW w:w="1631" w:type="dxa"/>
            <w:shd w:val="clear" w:color="auto" w:fill="auto"/>
            <w:vAlign w:val="center"/>
          </w:tcPr>
          <w:p w14:paraId="3228525B" w14:textId="77C94F3C" w:rsidR="004D260B" w:rsidRPr="004E6EF9" w:rsidRDefault="005F185E" w:rsidP="004E6EF9">
            <w:pPr>
              <w:widowControl w:val="0"/>
              <w:jc w:val="center"/>
              <w:rPr>
                <w:bCs/>
                <w:sz w:val="24"/>
                <w:szCs w:val="28"/>
              </w:rPr>
            </w:pPr>
            <w:r>
              <w:rPr>
                <w:bCs/>
                <w:sz w:val="24"/>
                <w:szCs w:val="28"/>
              </w:rPr>
              <w:t>84</w:t>
            </w:r>
          </w:p>
        </w:tc>
      </w:tr>
      <w:tr w:rsidR="004D260B" w:rsidRPr="004E6EF9" w14:paraId="335E7D41" w14:textId="77777777" w:rsidTr="00E226FC">
        <w:trPr>
          <w:trHeight w:val="361"/>
        </w:trPr>
        <w:tc>
          <w:tcPr>
            <w:tcW w:w="6075" w:type="dxa"/>
            <w:shd w:val="clear" w:color="auto" w:fill="auto"/>
          </w:tcPr>
          <w:p w14:paraId="6AB6EB5E" w14:textId="77777777" w:rsidR="004D260B" w:rsidRPr="004E6EF9" w:rsidRDefault="004D260B" w:rsidP="004E6EF9">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77777777" w:rsidR="004D260B" w:rsidRPr="004E6EF9" w:rsidRDefault="004D260B" w:rsidP="004E6EF9">
            <w:pPr>
              <w:widowControl w:val="0"/>
              <w:jc w:val="center"/>
              <w:rPr>
                <w:bCs/>
                <w:sz w:val="24"/>
                <w:szCs w:val="28"/>
              </w:rPr>
            </w:pPr>
          </w:p>
        </w:tc>
        <w:tc>
          <w:tcPr>
            <w:tcW w:w="1631" w:type="dxa"/>
            <w:shd w:val="clear" w:color="auto" w:fill="auto"/>
          </w:tcPr>
          <w:p w14:paraId="23B48AF9" w14:textId="77777777" w:rsidR="004D260B" w:rsidRPr="004E6EF9" w:rsidRDefault="004D260B" w:rsidP="004E6EF9">
            <w:pPr>
              <w:widowControl w:val="0"/>
              <w:jc w:val="center"/>
              <w:rPr>
                <w:bCs/>
                <w:sz w:val="24"/>
                <w:szCs w:val="28"/>
              </w:rPr>
            </w:pPr>
            <w:r w:rsidRPr="004E6EF9">
              <w:rPr>
                <w:bCs/>
                <w:sz w:val="24"/>
                <w:szCs w:val="28"/>
              </w:rPr>
              <w:t>контрольная работа</w:t>
            </w:r>
          </w:p>
        </w:tc>
      </w:tr>
      <w:tr w:rsidR="004D260B" w:rsidRPr="004E6EF9" w14:paraId="4C690727" w14:textId="77777777" w:rsidTr="00E226FC">
        <w:trPr>
          <w:trHeight w:val="361"/>
        </w:trPr>
        <w:tc>
          <w:tcPr>
            <w:tcW w:w="6075" w:type="dxa"/>
            <w:shd w:val="clear" w:color="auto" w:fill="auto"/>
          </w:tcPr>
          <w:p w14:paraId="4AF7EDB8" w14:textId="77777777" w:rsidR="004D260B" w:rsidRPr="004E6EF9" w:rsidRDefault="004D260B" w:rsidP="004E6EF9">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77777777" w:rsidR="004D260B" w:rsidRPr="004E6EF9" w:rsidRDefault="004D260B" w:rsidP="004E6EF9">
            <w:pPr>
              <w:jc w:val="center"/>
              <w:rPr>
                <w:sz w:val="24"/>
                <w:szCs w:val="28"/>
              </w:rPr>
            </w:pPr>
          </w:p>
        </w:tc>
        <w:tc>
          <w:tcPr>
            <w:tcW w:w="1631" w:type="dxa"/>
            <w:shd w:val="clear" w:color="auto" w:fill="auto"/>
            <w:vAlign w:val="center"/>
          </w:tcPr>
          <w:p w14:paraId="34AB234A" w14:textId="55DCF87F" w:rsidR="004D260B" w:rsidRPr="004E6EF9" w:rsidRDefault="004D260B" w:rsidP="004E6EF9">
            <w:pPr>
              <w:jc w:val="center"/>
              <w:rPr>
                <w:sz w:val="24"/>
                <w:szCs w:val="28"/>
              </w:rPr>
            </w:pPr>
            <w:r>
              <w:rPr>
                <w:sz w:val="24"/>
                <w:szCs w:val="28"/>
              </w:rPr>
              <w:t>зачет</w:t>
            </w:r>
          </w:p>
        </w:tc>
      </w:tr>
    </w:tbl>
    <w:p w14:paraId="7869ACF5" w14:textId="751AE7B1" w:rsidR="00B52478" w:rsidRPr="00F711CB" w:rsidRDefault="00B52478" w:rsidP="004E6EF9">
      <w:pPr>
        <w:pStyle w:val="1"/>
        <w:spacing w:line="259" w:lineRule="auto"/>
        <w:rPr>
          <w:rFonts w:ascii="Times New Roman" w:hAnsi="Times New Roman"/>
          <w:bCs/>
          <w:caps w:val="0"/>
          <w:kern w:val="32"/>
          <w:sz w:val="32"/>
          <w:szCs w:val="32"/>
          <w:lang w:val="ru-RU"/>
        </w:rPr>
      </w:pPr>
      <w:bookmarkStart w:id="13" w:name="_Toc516844481"/>
      <w:r w:rsidRPr="00F711CB">
        <w:rPr>
          <w:rFonts w:ascii="Times New Roman" w:hAnsi="Times New Roman"/>
          <w:bCs/>
          <w:caps w:val="0"/>
          <w:kern w:val="32"/>
          <w:sz w:val="32"/>
          <w:szCs w:val="32"/>
          <w:lang w:val="ru-RU"/>
        </w:rPr>
        <w:t>5. Содержание дисциплины, структурированное по темам (разделам) дисциплины с указанием их объ</w:t>
      </w:r>
      <w:r w:rsidR="009C1F85" w:rsidRPr="00F711CB">
        <w:rPr>
          <w:rFonts w:ascii="Times New Roman" w:hAnsi="Times New Roman"/>
          <w:bCs/>
          <w:caps w:val="0"/>
          <w:kern w:val="32"/>
          <w:sz w:val="32"/>
          <w:szCs w:val="32"/>
          <w:lang w:val="ru-RU"/>
        </w:rPr>
        <w:t>е</w:t>
      </w:r>
      <w:r w:rsidRPr="00F711CB">
        <w:rPr>
          <w:rFonts w:ascii="Times New Roman" w:hAnsi="Times New Roman"/>
          <w:bCs/>
          <w:caps w:val="0"/>
          <w:kern w:val="32"/>
          <w:sz w:val="32"/>
          <w:szCs w:val="32"/>
          <w:lang w:val="ru-RU"/>
        </w:rPr>
        <w:t>мов</w:t>
      </w:r>
      <w:r w:rsidR="0042128C" w:rsidRPr="00F711CB">
        <w:rPr>
          <w:rFonts w:ascii="Times New Roman" w:hAnsi="Times New Roman"/>
          <w:bCs/>
          <w:caps w:val="0"/>
          <w:kern w:val="32"/>
          <w:sz w:val="32"/>
          <w:szCs w:val="32"/>
          <w:lang w:val="ru-RU"/>
        </w:rPr>
        <w:t xml:space="preserve"> </w:t>
      </w:r>
      <w:r w:rsidRPr="00F711CB">
        <w:rPr>
          <w:rFonts w:ascii="Times New Roman" w:hAnsi="Times New Roman"/>
          <w:bCs/>
          <w:caps w:val="0"/>
          <w:kern w:val="32"/>
          <w:sz w:val="32"/>
          <w:szCs w:val="32"/>
          <w:lang w:val="ru-RU"/>
        </w:rPr>
        <w:t xml:space="preserve">(в академических </w:t>
      </w:r>
      <w:r w:rsidR="00C03A3F" w:rsidRPr="00F711CB">
        <w:rPr>
          <w:rFonts w:ascii="Times New Roman" w:hAnsi="Times New Roman"/>
          <w:bCs/>
          <w:caps w:val="0"/>
          <w:kern w:val="32"/>
          <w:sz w:val="32"/>
          <w:szCs w:val="32"/>
          <w:lang w:val="ru-RU"/>
        </w:rPr>
        <w:t xml:space="preserve">  </w:t>
      </w:r>
      <w:r w:rsidRPr="00F711CB">
        <w:rPr>
          <w:rFonts w:ascii="Times New Roman" w:hAnsi="Times New Roman"/>
          <w:bCs/>
          <w:caps w:val="0"/>
          <w:kern w:val="32"/>
          <w:sz w:val="32"/>
          <w:szCs w:val="32"/>
          <w:lang w:val="ru-RU"/>
        </w:rPr>
        <w:t>часах) и видов учебных занятий</w:t>
      </w:r>
      <w:bookmarkEnd w:id="13"/>
    </w:p>
    <w:p w14:paraId="091D2439" w14:textId="77777777" w:rsidR="00B52478" w:rsidRPr="00F711CB" w:rsidRDefault="00965777" w:rsidP="004E6EF9">
      <w:pPr>
        <w:pStyle w:val="1"/>
        <w:spacing w:line="259" w:lineRule="auto"/>
        <w:rPr>
          <w:rFonts w:ascii="Times New Roman" w:hAnsi="Times New Roman"/>
          <w:bCs/>
          <w:caps w:val="0"/>
          <w:kern w:val="32"/>
          <w:szCs w:val="28"/>
          <w:lang w:val="ru-RU"/>
        </w:rPr>
      </w:pPr>
      <w:bookmarkStart w:id="14" w:name="_Toc516844482"/>
      <w:r w:rsidRPr="00F711CB">
        <w:rPr>
          <w:rFonts w:ascii="Times New Roman" w:hAnsi="Times New Roman"/>
          <w:bCs/>
          <w:caps w:val="0"/>
          <w:kern w:val="32"/>
          <w:szCs w:val="28"/>
          <w:lang w:val="ru-RU"/>
        </w:rPr>
        <w:t xml:space="preserve">5.1. </w:t>
      </w:r>
      <w:r w:rsidR="00A96FC3" w:rsidRPr="00F711CB">
        <w:rPr>
          <w:rFonts w:ascii="Times New Roman" w:hAnsi="Times New Roman"/>
          <w:bCs/>
          <w:caps w:val="0"/>
          <w:kern w:val="32"/>
          <w:szCs w:val="28"/>
          <w:lang w:val="ru-RU"/>
        </w:rPr>
        <w:t xml:space="preserve">Содержание </w:t>
      </w:r>
      <w:r w:rsidR="00B52478" w:rsidRPr="00F711CB">
        <w:rPr>
          <w:rFonts w:ascii="Times New Roman" w:hAnsi="Times New Roman"/>
          <w:bCs/>
          <w:caps w:val="0"/>
          <w:kern w:val="32"/>
          <w:szCs w:val="28"/>
          <w:lang w:val="ru-RU"/>
        </w:rPr>
        <w:t>дисциплины</w:t>
      </w:r>
      <w:bookmarkEnd w:id="14"/>
    </w:p>
    <w:p w14:paraId="28EBCD8C" w14:textId="214BA336" w:rsidR="00AA1452" w:rsidRDefault="00EB5075" w:rsidP="00AA1452">
      <w:pPr>
        <w:ind w:firstLine="709"/>
        <w:jc w:val="both"/>
      </w:pPr>
      <w:bookmarkStart w:id="15" w:name="_Toc74295637"/>
      <w:bookmarkStart w:id="16" w:name="_Hlk68456475"/>
      <w:bookmarkEnd w:id="8"/>
      <w:bookmarkEnd w:id="9"/>
      <w:r w:rsidRPr="00EB5075">
        <w:rPr>
          <w:i/>
          <w:iCs/>
          <w:szCs w:val="28"/>
        </w:rPr>
        <w:t xml:space="preserve">Тема 1. </w:t>
      </w:r>
      <w:r w:rsidR="00AA1452" w:rsidRPr="00AA1452">
        <w:rPr>
          <w:i/>
          <w:iCs/>
        </w:rPr>
        <w:t xml:space="preserve">Предмет и задачи курса. </w:t>
      </w:r>
      <w:r w:rsidR="009F7262" w:rsidRPr="009F7262">
        <w:rPr>
          <w:i/>
          <w:iCs/>
        </w:rPr>
        <w:t xml:space="preserve">Применение математических методов при оценке </w:t>
      </w:r>
      <w:r w:rsidR="008766D2">
        <w:rPr>
          <w:i/>
          <w:iCs/>
        </w:rPr>
        <w:t>экономической целесообразности финансирования проектов развития ТЭК</w:t>
      </w:r>
      <w:r w:rsidR="009F7262" w:rsidRPr="009F7262">
        <w:rPr>
          <w:i/>
          <w:iCs/>
        </w:rPr>
        <w:t xml:space="preserve">. </w:t>
      </w:r>
    </w:p>
    <w:p w14:paraId="2B4E3ED4" w14:textId="77777777" w:rsidR="009F7262" w:rsidRDefault="00AA1452" w:rsidP="009F7262">
      <w:pPr>
        <w:tabs>
          <w:tab w:val="left" w:pos="1843"/>
        </w:tabs>
        <w:ind w:firstLine="709"/>
        <w:jc w:val="both"/>
      </w:pPr>
      <w:r>
        <w:t xml:space="preserve">Понятие экономико-математических моделей. Классификация экономико-математических моделей. </w:t>
      </w:r>
    </w:p>
    <w:p w14:paraId="3305A2BD" w14:textId="576BF2A3" w:rsidR="009F7262" w:rsidRDefault="008766D2" w:rsidP="009F7262">
      <w:pPr>
        <w:tabs>
          <w:tab w:val="left" w:pos="1843"/>
        </w:tabs>
        <w:ind w:firstLine="709"/>
        <w:jc w:val="both"/>
      </w:pPr>
      <w:r>
        <w:t>Финансовые показатели оценки эффективности проектов развития ТЭК и м</w:t>
      </w:r>
      <w:r w:rsidR="009F7262">
        <w:t xml:space="preserve">етоды </w:t>
      </w:r>
      <w:r>
        <w:t xml:space="preserve">их </w:t>
      </w:r>
      <w:r w:rsidR="009F7262">
        <w:t>расчета: детерминированные, вероятностные и на основе нечетких оценок. Детерминированный расчет с использованием дисконтирования денежных потоков. Алгоритм детерминированной оценки стоимости месторождения. П</w:t>
      </w:r>
      <w:r>
        <w:t>ример п</w:t>
      </w:r>
      <w:r w:rsidR="009F7262">
        <w:t>роведени</w:t>
      </w:r>
      <w:r>
        <w:t>я</w:t>
      </w:r>
      <w:r w:rsidR="009F7262">
        <w:t xml:space="preserve"> расчетов детерминированной оценки </w:t>
      </w:r>
      <w:r>
        <w:t>эффективности финансирования проектов строительства ТЭС</w:t>
      </w:r>
      <w:r w:rsidR="009F7262">
        <w:t>.</w:t>
      </w:r>
    </w:p>
    <w:p w14:paraId="1036BF3B" w14:textId="7EB4F0E8" w:rsidR="009F7262" w:rsidRDefault="009F7262" w:rsidP="009F7262">
      <w:pPr>
        <w:tabs>
          <w:tab w:val="left" w:pos="1843"/>
        </w:tabs>
        <w:ind w:firstLine="709"/>
        <w:jc w:val="both"/>
      </w:pPr>
      <w:r>
        <w:t xml:space="preserve">Особенности проведения вероятностной оценки </w:t>
      </w:r>
      <w:r w:rsidR="008766D2">
        <w:t>эффективности финансирования</w:t>
      </w:r>
      <w:r>
        <w:t xml:space="preserve"> </w:t>
      </w:r>
      <w:r w:rsidR="008766D2">
        <w:t xml:space="preserve">обустройства </w:t>
      </w:r>
      <w:r>
        <w:t>месторождения</w:t>
      </w:r>
      <w:r w:rsidR="008766D2">
        <w:t xml:space="preserve"> углеводородного сырья</w:t>
      </w:r>
      <w:r w:rsidRPr="00B37656">
        <w:t xml:space="preserve"> </w:t>
      </w:r>
      <w:r>
        <w:t xml:space="preserve">с использованием метода Монте-Карло. Математические методы учета горно-геологических, технологических и экономических рисков при оценке </w:t>
      </w:r>
      <w:r w:rsidR="008766D2">
        <w:t xml:space="preserve">экономической целесообразности обустройства </w:t>
      </w:r>
      <w:r>
        <w:t xml:space="preserve">месторождения нефти и </w:t>
      </w:r>
      <w:r>
        <w:lastRenderedPageBreak/>
        <w:t xml:space="preserve">газа с использованием метода статистических испытаний. Алгоритм проведения оценки </w:t>
      </w:r>
      <w:r w:rsidR="008766D2">
        <w:t>экономической целесообразности финансирования обустройства</w:t>
      </w:r>
      <w:r>
        <w:t xml:space="preserve"> месторождения с использованием метода Монте-Карло</w:t>
      </w:r>
      <w:r w:rsidR="008766D2">
        <w:t xml:space="preserve"> и визуализация полученных результатов</w:t>
      </w:r>
      <w:r>
        <w:t>. Пр</w:t>
      </w:r>
      <w:r w:rsidR="008766D2">
        <w:t>имер пр</w:t>
      </w:r>
      <w:r>
        <w:t>оведени</w:t>
      </w:r>
      <w:r w:rsidR="008766D2">
        <w:t>я</w:t>
      </w:r>
      <w:r>
        <w:t xml:space="preserve"> расчетов вероятностной оценки</w:t>
      </w:r>
      <w:r w:rsidR="008766D2">
        <w:t xml:space="preserve"> экономической целесообразности финансирования обустройства</w:t>
      </w:r>
      <w:r>
        <w:t xml:space="preserve"> месторождения с использованием метода Монте-Карло.</w:t>
      </w:r>
    </w:p>
    <w:p w14:paraId="2CA5E289" w14:textId="0F9BAC68" w:rsidR="009F7262" w:rsidRDefault="009F7262" w:rsidP="009F7262">
      <w:pPr>
        <w:tabs>
          <w:tab w:val="left" w:pos="1843"/>
        </w:tabs>
        <w:ind w:firstLine="709"/>
        <w:jc w:val="both"/>
      </w:pPr>
      <w:r>
        <w:t xml:space="preserve">Виды опционов. Возможности применения </w:t>
      </w:r>
      <w:r w:rsidR="008766D2">
        <w:t xml:space="preserve">финансовых, </w:t>
      </w:r>
      <w:r>
        <w:t>реальных и управленческих опционов для оценки проектов</w:t>
      </w:r>
      <w:r w:rsidR="008766D2">
        <w:t xml:space="preserve"> развития ТЭК</w:t>
      </w:r>
      <w:r>
        <w:t xml:space="preserve"> с учетом рисков. Экономическая оценка горных проектов с помощью метода </w:t>
      </w:r>
      <w:proofErr w:type="spellStart"/>
      <w:r>
        <w:t>Блэка-Шоулза</w:t>
      </w:r>
      <w:proofErr w:type="spellEnd"/>
      <w:r>
        <w:t xml:space="preserve">. Алгоритм проведения расчетов на опцион отказа и расширения. Проведение расчетов вероятностной оценки </w:t>
      </w:r>
      <w:r w:rsidR="008766D2">
        <w:t xml:space="preserve">финансирования реализации </w:t>
      </w:r>
      <w:r w:rsidR="00D64D98">
        <w:t xml:space="preserve">проекта добычи углеводородного сырья </w:t>
      </w:r>
      <w:r>
        <w:t>с использованием управленческого опциона.</w:t>
      </w:r>
    </w:p>
    <w:p w14:paraId="72F06188" w14:textId="4B85F1FC" w:rsidR="009F7262" w:rsidRDefault="009F7262" w:rsidP="009F7262">
      <w:pPr>
        <w:tabs>
          <w:tab w:val="left" w:pos="1843"/>
        </w:tabs>
        <w:ind w:firstLine="709"/>
        <w:jc w:val="both"/>
      </w:pPr>
      <w:r>
        <w:t xml:space="preserve">Моделирование вероятностной оценки </w:t>
      </w:r>
      <w:r w:rsidR="00D64D98">
        <w:t xml:space="preserve">экономической эффективности проектов ТЭК </w:t>
      </w:r>
      <w:r>
        <w:t xml:space="preserve">с использованием сценарного дерева. Особенности построения сценарных деревьев. Требования к оценке вероятности наступления событий. Построение графика накопленной вероятности </w:t>
      </w:r>
      <w:r w:rsidR="00D64D98">
        <w:t>эффективности проектов ТЭК</w:t>
      </w:r>
      <w:r>
        <w:t>. П</w:t>
      </w:r>
      <w:r w:rsidR="00D64D98">
        <w:t>ример п</w:t>
      </w:r>
      <w:r>
        <w:t>роведени</w:t>
      </w:r>
      <w:r w:rsidR="00D64D98">
        <w:t>я</w:t>
      </w:r>
      <w:r>
        <w:t xml:space="preserve"> расчетов вероятностной оценки </w:t>
      </w:r>
      <w:r w:rsidR="00D64D98">
        <w:t>эффективности проекта геологоразведки и добычи углеводородных ресурсов</w:t>
      </w:r>
      <w:r>
        <w:t xml:space="preserve"> с использованием сценарного дерева.</w:t>
      </w:r>
    </w:p>
    <w:p w14:paraId="222F8014" w14:textId="7D8E2278" w:rsidR="000C27DB" w:rsidRDefault="000C27DB" w:rsidP="009F7262">
      <w:pPr>
        <w:tabs>
          <w:tab w:val="left" w:pos="1843"/>
        </w:tabs>
        <w:ind w:firstLine="709"/>
        <w:jc w:val="both"/>
        <w:rPr>
          <w:szCs w:val="28"/>
        </w:rPr>
      </w:pPr>
      <w:r>
        <w:t xml:space="preserve">Сущность нечетких треугольных чисел. Особенности проведения численных расчетов с использованием нечетких чисел. Оценка </w:t>
      </w:r>
      <w:r w:rsidR="00D64D98">
        <w:t>экономической целесообразности финансирования проектов развития ТЭК</w:t>
      </w:r>
      <w:r>
        <w:t xml:space="preserve"> с использованием нечетких треугольных чисел и построения риск-функции.</w:t>
      </w:r>
    </w:p>
    <w:p w14:paraId="478B95DB" w14:textId="0ADA8E5A" w:rsidR="00BA394B" w:rsidRPr="004E6EF9" w:rsidRDefault="00BA394B" w:rsidP="00AA1452">
      <w:pPr>
        <w:ind w:firstLine="709"/>
        <w:jc w:val="both"/>
        <w:rPr>
          <w:sz w:val="30"/>
          <w:szCs w:val="30"/>
        </w:rPr>
      </w:pPr>
    </w:p>
    <w:p w14:paraId="5831E0A3" w14:textId="32FB4AF4" w:rsidR="00B37656" w:rsidRPr="00F60DAC" w:rsidRDefault="00EB5075" w:rsidP="00AA1452">
      <w:pPr>
        <w:tabs>
          <w:tab w:val="left" w:pos="1843"/>
        </w:tabs>
        <w:ind w:firstLine="709"/>
        <w:jc w:val="both"/>
      </w:pPr>
      <w:bookmarkStart w:id="17" w:name="_Toc516844483"/>
      <w:bookmarkEnd w:id="15"/>
      <w:r w:rsidRPr="00EB5075">
        <w:rPr>
          <w:bCs/>
          <w:i/>
          <w:iCs/>
          <w:snapToGrid w:val="0"/>
          <w:color w:val="000000"/>
          <w:szCs w:val="28"/>
        </w:rPr>
        <w:t xml:space="preserve">Тема 2. </w:t>
      </w:r>
      <w:r w:rsidR="009F7262" w:rsidRPr="00AA1452">
        <w:rPr>
          <w:i/>
          <w:iCs/>
        </w:rPr>
        <w:t>Экономико-математическое обоснование оптимально</w:t>
      </w:r>
      <w:r w:rsidR="009135D8">
        <w:rPr>
          <w:i/>
          <w:iCs/>
        </w:rPr>
        <w:t>го</w:t>
      </w:r>
      <w:r w:rsidR="009F7262" w:rsidRPr="00AA1452">
        <w:rPr>
          <w:i/>
          <w:iCs/>
        </w:rPr>
        <w:t xml:space="preserve"> набора </w:t>
      </w:r>
      <w:r w:rsidR="009F7262" w:rsidRPr="00F60DAC">
        <w:rPr>
          <w:i/>
          <w:iCs/>
        </w:rPr>
        <w:t xml:space="preserve">проектов </w:t>
      </w:r>
      <w:r w:rsidR="00EE7C87" w:rsidRPr="00F60DAC">
        <w:rPr>
          <w:i/>
          <w:iCs/>
        </w:rPr>
        <w:t>развития ТЭК в условиях ограниченности финансирования</w:t>
      </w:r>
      <w:r w:rsidR="009F7262" w:rsidRPr="00F60DAC">
        <w:rPr>
          <w:i/>
          <w:iCs/>
        </w:rPr>
        <w:t>.</w:t>
      </w:r>
    </w:p>
    <w:p w14:paraId="433DF01C" w14:textId="5B6537C2" w:rsidR="00EE7C87" w:rsidRPr="00F60DAC" w:rsidRDefault="00EE7C87" w:rsidP="009F7262">
      <w:pPr>
        <w:ind w:firstLine="709"/>
        <w:jc w:val="both"/>
      </w:pPr>
      <w:r w:rsidRPr="00F60DAC">
        <w:t>Постановка задачи формирования оптимального набора проектов</w:t>
      </w:r>
      <w:r w:rsidR="00353950" w:rsidRPr="00F60DAC">
        <w:t xml:space="preserve"> развития ТЭК</w:t>
      </w:r>
      <w:r w:rsidRPr="00F60DAC">
        <w:t xml:space="preserve"> с учетом финансовых ограничений. </w:t>
      </w:r>
      <w:r w:rsidR="00353950" w:rsidRPr="00F60DAC">
        <w:t>Особенности постановки задачи формирования оптимального набора проектов для различных отраслей ТЭК (топливной промышленности, электроэнергетики, предприятий по транспортировки и распределению электроэнергии). Модели и алгоритмы решения задачи формирования оптимального набора проектов для разных отраслей ТЭК.</w:t>
      </w:r>
    </w:p>
    <w:p w14:paraId="1C686122" w14:textId="4CC6068B" w:rsidR="009F7262" w:rsidRPr="00F60DAC" w:rsidRDefault="009F7262" w:rsidP="009F7262">
      <w:pPr>
        <w:ind w:firstLine="709"/>
        <w:jc w:val="both"/>
      </w:pPr>
      <w:r w:rsidRPr="00F60DAC">
        <w:t xml:space="preserve">Постановка </w:t>
      </w:r>
      <w:r w:rsidR="00EE7C87" w:rsidRPr="00F60DAC">
        <w:t xml:space="preserve">задачи </w:t>
      </w:r>
      <w:r w:rsidRPr="00F60DAC">
        <w:t xml:space="preserve">выбора оптимального набора </w:t>
      </w:r>
      <w:r w:rsidR="00353950" w:rsidRPr="00F60DAC">
        <w:t>методов увеличения нефтеотдачи (</w:t>
      </w:r>
      <w:r w:rsidRPr="00F60DAC">
        <w:t>МУН</w:t>
      </w:r>
      <w:r w:rsidR="00353950" w:rsidRPr="00F60DAC">
        <w:t>)</w:t>
      </w:r>
      <w:r w:rsidRPr="00F60DAC">
        <w:t xml:space="preserve"> добывающей компании при </w:t>
      </w:r>
      <w:r w:rsidR="00EE7C87" w:rsidRPr="00F60DAC">
        <w:t>финансовых ограничениях</w:t>
      </w:r>
      <w:r w:rsidRPr="00F60DAC">
        <w:t>.</w:t>
      </w:r>
    </w:p>
    <w:p w14:paraId="7AE1CE3A" w14:textId="14BB5A5C" w:rsidR="009F7262" w:rsidRPr="004E6EF9" w:rsidRDefault="009F7262" w:rsidP="009F7262">
      <w:pPr>
        <w:ind w:firstLine="709"/>
        <w:jc w:val="both"/>
        <w:rPr>
          <w:sz w:val="30"/>
          <w:szCs w:val="30"/>
        </w:rPr>
      </w:pPr>
      <w:r w:rsidRPr="00F60DAC">
        <w:t>Варианты моделей формирования оптимального набора</w:t>
      </w:r>
      <w:r>
        <w:t xml:space="preserve"> МУН с различными критериями и ограничениями. П</w:t>
      </w:r>
      <w:r w:rsidR="00353950">
        <w:t>ример п</w:t>
      </w:r>
      <w:r>
        <w:t>оведени</w:t>
      </w:r>
      <w:r w:rsidR="00353950">
        <w:t>я</w:t>
      </w:r>
      <w:r>
        <w:t xml:space="preserve"> расчетов формирования оптимального набора МУН с использованием оптимизационной модели.</w:t>
      </w:r>
    </w:p>
    <w:p w14:paraId="75CAF871" w14:textId="77777777" w:rsidR="00EB5075" w:rsidRPr="002F18C0" w:rsidRDefault="00EB5075" w:rsidP="00EB5075">
      <w:pPr>
        <w:ind w:firstLine="709"/>
        <w:contextualSpacing/>
        <w:jc w:val="both"/>
        <w:rPr>
          <w:szCs w:val="28"/>
        </w:rPr>
      </w:pPr>
    </w:p>
    <w:p w14:paraId="6DC2E220" w14:textId="144BD824" w:rsidR="00B37656" w:rsidRPr="00B37656" w:rsidRDefault="00EB5075" w:rsidP="00B37656">
      <w:pPr>
        <w:tabs>
          <w:tab w:val="left" w:pos="1843"/>
        </w:tabs>
        <w:ind w:firstLine="709"/>
        <w:jc w:val="both"/>
        <w:rPr>
          <w:i/>
          <w:iCs/>
        </w:rPr>
      </w:pPr>
      <w:r w:rsidRPr="00EB5075">
        <w:rPr>
          <w:bCs/>
          <w:i/>
          <w:iCs/>
          <w:szCs w:val="28"/>
        </w:rPr>
        <w:lastRenderedPageBreak/>
        <w:t xml:space="preserve">Тема 3. </w:t>
      </w:r>
      <w:r w:rsidR="00B37656" w:rsidRPr="00B37656">
        <w:rPr>
          <w:i/>
          <w:iCs/>
        </w:rPr>
        <w:t>Экономические</w:t>
      </w:r>
      <w:r w:rsidR="00F60DAC">
        <w:rPr>
          <w:i/>
          <w:iCs/>
        </w:rPr>
        <w:t xml:space="preserve"> и </w:t>
      </w:r>
      <w:proofErr w:type="gramStart"/>
      <w:r w:rsidR="00F60DAC">
        <w:rPr>
          <w:i/>
          <w:iCs/>
        </w:rPr>
        <w:t xml:space="preserve">финансовые </w:t>
      </w:r>
      <w:r w:rsidR="00B37656" w:rsidRPr="00B37656">
        <w:rPr>
          <w:i/>
          <w:iCs/>
        </w:rPr>
        <w:t xml:space="preserve"> расчеты</w:t>
      </w:r>
      <w:proofErr w:type="gramEnd"/>
      <w:r w:rsidR="00B37656" w:rsidRPr="00B37656">
        <w:rPr>
          <w:i/>
          <w:iCs/>
        </w:rPr>
        <w:t xml:space="preserve"> с использованием сетевого планирования. </w:t>
      </w:r>
    </w:p>
    <w:p w14:paraId="6D648E7D" w14:textId="7355E7B3" w:rsidR="00EB5075" w:rsidRDefault="00B37656" w:rsidP="00B37656">
      <w:pPr>
        <w:tabs>
          <w:tab w:val="left" w:pos="1843"/>
        </w:tabs>
        <w:ind w:firstLine="709"/>
        <w:jc w:val="both"/>
      </w:pPr>
      <w:r>
        <w:t xml:space="preserve">Применение сетевого планирования в обустройстве нефтегазовых месторождений. Правила построения сетевого графа. Временные параметры сетевого графа, их содержание и использование в управлении. Алгоритм расчета временных параметров сетевого графа. Виды и сущность временных резервов сетевого графа. Выявление работ критического пути. Построение графика </w:t>
      </w:r>
      <w:proofErr w:type="spellStart"/>
      <w:r>
        <w:t>Ганта</w:t>
      </w:r>
      <w:proofErr w:type="spellEnd"/>
      <w:r>
        <w:t xml:space="preserve"> с целью мониторинга процесса реализации работ сетевого графа.</w:t>
      </w:r>
      <w:r w:rsidR="009F7262">
        <w:t xml:space="preserve"> Проведение расчетов сетевого графа процесса обустройства нефтяного месторождения.</w:t>
      </w:r>
    </w:p>
    <w:p w14:paraId="3FCFDA89" w14:textId="77777777" w:rsidR="00B37656" w:rsidRPr="00434B5B" w:rsidRDefault="00B37656" w:rsidP="00B37656">
      <w:pPr>
        <w:tabs>
          <w:tab w:val="left" w:pos="1843"/>
        </w:tabs>
        <w:ind w:firstLine="709"/>
        <w:jc w:val="both"/>
        <w:rPr>
          <w:color w:val="000000"/>
          <w:szCs w:val="28"/>
        </w:rPr>
      </w:pPr>
    </w:p>
    <w:p w14:paraId="3EA23276" w14:textId="2E240020" w:rsidR="00B37656" w:rsidRPr="00B163A5" w:rsidRDefault="00EB5075" w:rsidP="00B37656">
      <w:pPr>
        <w:tabs>
          <w:tab w:val="left" w:pos="1843"/>
        </w:tabs>
        <w:ind w:firstLine="709"/>
        <w:jc w:val="both"/>
      </w:pPr>
      <w:r w:rsidRPr="00EB5075">
        <w:rPr>
          <w:bCs/>
          <w:i/>
          <w:iCs/>
          <w:szCs w:val="28"/>
        </w:rPr>
        <w:t>Тема 4.</w:t>
      </w:r>
      <w:r w:rsidRPr="00B37656">
        <w:rPr>
          <w:bCs/>
          <w:i/>
          <w:iCs/>
          <w:szCs w:val="28"/>
        </w:rPr>
        <w:t xml:space="preserve"> </w:t>
      </w:r>
      <w:r w:rsidR="00B37656" w:rsidRPr="00B37656">
        <w:rPr>
          <w:i/>
          <w:iCs/>
        </w:rPr>
        <w:t xml:space="preserve">Модели и методы </w:t>
      </w:r>
      <w:r w:rsidR="00B37656" w:rsidRPr="00B163A5">
        <w:rPr>
          <w:i/>
          <w:iCs/>
        </w:rPr>
        <w:t>формирования</w:t>
      </w:r>
      <w:r w:rsidR="00423105" w:rsidRPr="00B163A5">
        <w:rPr>
          <w:i/>
          <w:iCs/>
        </w:rPr>
        <w:t xml:space="preserve"> долгосрочных</w:t>
      </w:r>
      <w:r w:rsidR="00B37656" w:rsidRPr="00B163A5">
        <w:rPr>
          <w:i/>
          <w:iCs/>
        </w:rPr>
        <w:t xml:space="preserve"> программ развития </w:t>
      </w:r>
      <w:r w:rsidR="00423105" w:rsidRPr="00B163A5">
        <w:rPr>
          <w:i/>
          <w:iCs/>
        </w:rPr>
        <w:t>организаций ТЭК</w:t>
      </w:r>
      <w:r w:rsidR="00B37656" w:rsidRPr="00B163A5">
        <w:rPr>
          <w:i/>
          <w:iCs/>
        </w:rPr>
        <w:t xml:space="preserve"> и их </w:t>
      </w:r>
      <w:r w:rsidR="00423105" w:rsidRPr="00B163A5">
        <w:rPr>
          <w:i/>
          <w:iCs/>
        </w:rPr>
        <w:t>финансово-</w:t>
      </w:r>
      <w:r w:rsidR="00B37656" w:rsidRPr="00B163A5">
        <w:rPr>
          <w:i/>
          <w:iCs/>
        </w:rPr>
        <w:t xml:space="preserve">экономический анализ. </w:t>
      </w:r>
    </w:p>
    <w:p w14:paraId="29A1E020" w14:textId="7A8E273E" w:rsidR="00B37656" w:rsidRPr="00B163A5" w:rsidRDefault="00B37656" w:rsidP="00B37656">
      <w:pPr>
        <w:tabs>
          <w:tab w:val="left" w:pos="1843"/>
        </w:tabs>
        <w:ind w:firstLine="709"/>
        <w:jc w:val="both"/>
      </w:pPr>
      <w:r w:rsidRPr="00B163A5">
        <w:t xml:space="preserve">Сущность и основные элементы долгосрочных программ развития компании. Этапы построения долгосрочной программы. Особенности формирования иерархического дерева, цели, подцели, мероприятия программы. Квантификация иерархического дерева. Экономико-математическая модель определения оптимальной очередности реализации программных мероприятий в условии ограниченности ресурсов. </w:t>
      </w:r>
      <w:r w:rsidR="009F7262" w:rsidRPr="00B163A5">
        <w:t>Формирование программы</w:t>
      </w:r>
      <w:r w:rsidR="00423105" w:rsidRPr="00B163A5">
        <w:t xml:space="preserve"> долгосрочного развития</w:t>
      </w:r>
      <w:r w:rsidR="009F7262" w:rsidRPr="00B163A5">
        <w:t xml:space="preserve"> </w:t>
      </w:r>
      <w:r w:rsidR="00423105" w:rsidRPr="00B163A5">
        <w:t>организации ТЭК</w:t>
      </w:r>
      <w:r w:rsidR="000E6D1E" w:rsidRPr="00B163A5">
        <w:t xml:space="preserve"> методом последовательного назначения.</w:t>
      </w:r>
      <w:r w:rsidR="008543AD" w:rsidRPr="00B163A5">
        <w:t xml:space="preserve"> Построение эпюры </w:t>
      </w:r>
      <w:r w:rsidR="00A543A9" w:rsidRPr="00B163A5">
        <w:t>финансирования</w:t>
      </w:r>
      <w:r w:rsidR="008543AD" w:rsidRPr="00B163A5">
        <w:t xml:space="preserve"> для сформированного расписания реализации работ проектов.</w:t>
      </w:r>
      <w:r w:rsidR="00423105" w:rsidRPr="00B163A5">
        <w:t xml:space="preserve"> Оценка экономической эффективности разработанной долгосрочной программы.</w:t>
      </w:r>
    </w:p>
    <w:p w14:paraId="563ED512" w14:textId="62BED1AF" w:rsidR="00EB5075" w:rsidRPr="00B163A5" w:rsidRDefault="00B37656" w:rsidP="00B37656">
      <w:pPr>
        <w:tabs>
          <w:tab w:val="left" w:pos="1843"/>
        </w:tabs>
        <w:ind w:firstLine="709"/>
        <w:jc w:val="both"/>
        <w:rPr>
          <w:szCs w:val="28"/>
        </w:rPr>
      </w:pPr>
      <w:r w:rsidRPr="00B163A5">
        <w:t xml:space="preserve">Формирование расписания </w:t>
      </w:r>
      <w:proofErr w:type="spellStart"/>
      <w:r w:rsidRPr="00B163A5">
        <w:t>многосетевых</w:t>
      </w:r>
      <w:proofErr w:type="spellEnd"/>
      <w:r w:rsidRPr="00B163A5">
        <w:t xml:space="preserve"> моделей развития </w:t>
      </w:r>
      <w:r w:rsidR="00423105" w:rsidRPr="00B163A5">
        <w:t>организаций ТЭК</w:t>
      </w:r>
      <w:r w:rsidRPr="00B163A5">
        <w:t xml:space="preserve">. Постановка задачи, модель и метод динамического резерва времени. Экономико-математическая модель формирования очередности реализации работ в условиях ограниченности </w:t>
      </w:r>
      <w:r w:rsidR="00423105" w:rsidRPr="00B163A5">
        <w:t>финансирования</w:t>
      </w:r>
      <w:r w:rsidRPr="00B163A5">
        <w:t xml:space="preserve"> по критерию обеспечения равномерного приближения заданных сроков выполнения рассматриваемых проектов. Алгоритм метода динамического резерва для решения поставленной задачи. </w:t>
      </w:r>
      <w:r w:rsidR="00423105" w:rsidRPr="00B163A5">
        <w:t>Пример ф</w:t>
      </w:r>
      <w:r w:rsidR="008543AD" w:rsidRPr="00B163A5">
        <w:t>ормировани</w:t>
      </w:r>
      <w:r w:rsidR="00423105" w:rsidRPr="00B163A5">
        <w:t>я</w:t>
      </w:r>
      <w:r w:rsidR="008543AD" w:rsidRPr="00B163A5">
        <w:t xml:space="preserve"> системы программ </w:t>
      </w:r>
      <w:r w:rsidR="00423105" w:rsidRPr="00B163A5">
        <w:t>организации ТЭК</w:t>
      </w:r>
      <w:r w:rsidR="008543AD" w:rsidRPr="00B163A5">
        <w:t xml:space="preserve"> методом динамического резерва времени.</w:t>
      </w:r>
    </w:p>
    <w:p w14:paraId="4330DEA5" w14:textId="2D2E8C51" w:rsidR="00EB5075" w:rsidRPr="00B163A5" w:rsidRDefault="00EB5075" w:rsidP="00B37656">
      <w:pPr>
        <w:tabs>
          <w:tab w:val="left" w:pos="7005"/>
        </w:tabs>
        <w:jc w:val="both"/>
        <w:rPr>
          <w:color w:val="000000"/>
          <w:szCs w:val="28"/>
        </w:rPr>
      </w:pPr>
    </w:p>
    <w:p w14:paraId="4C2A0D91" w14:textId="1370316B" w:rsidR="00B37656" w:rsidRPr="00B163A5" w:rsidRDefault="00EB5075" w:rsidP="00B37656">
      <w:pPr>
        <w:ind w:firstLine="709"/>
        <w:jc w:val="both"/>
      </w:pPr>
      <w:r w:rsidRPr="00B163A5">
        <w:rPr>
          <w:bCs/>
          <w:i/>
          <w:iCs/>
          <w:color w:val="000000"/>
          <w:szCs w:val="28"/>
        </w:rPr>
        <w:t xml:space="preserve">Тема 5. </w:t>
      </w:r>
      <w:r w:rsidR="00B37656" w:rsidRPr="00B163A5">
        <w:rPr>
          <w:i/>
          <w:iCs/>
        </w:rPr>
        <w:t xml:space="preserve">Имитационное моделирование функционирования </w:t>
      </w:r>
      <w:r w:rsidR="00423105" w:rsidRPr="00B163A5">
        <w:rPr>
          <w:i/>
          <w:iCs/>
        </w:rPr>
        <w:t>организации ТЭК</w:t>
      </w:r>
      <w:r w:rsidR="00B37656" w:rsidRPr="00B163A5">
        <w:rPr>
          <w:i/>
          <w:iCs/>
        </w:rPr>
        <w:t xml:space="preserve"> с учетом внешних и внутренних факторов.</w:t>
      </w:r>
      <w:r w:rsidR="00B37656" w:rsidRPr="00B163A5">
        <w:t xml:space="preserve"> </w:t>
      </w:r>
    </w:p>
    <w:p w14:paraId="7B568E11" w14:textId="0DA542E9" w:rsidR="00E226FC" w:rsidRDefault="00B37656" w:rsidP="00E226FC">
      <w:pPr>
        <w:ind w:firstLine="709"/>
        <w:jc w:val="both"/>
      </w:pPr>
      <w:r w:rsidRPr="00B163A5">
        <w:t>Понятие имитационного моделирования (потоковые модели и модели статистических испытаний). Применение ориентированных графов</w:t>
      </w:r>
      <w:r w:rsidR="000E6D1E" w:rsidRPr="00B163A5">
        <w:t xml:space="preserve"> (орграфов)</w:t>
      </w:r>
      <w:r w:rsidRPr="00B163A5">
        <w:t xml:space="preserve"> для взаимосвязи показателей комплексной оценки функционирования </w:t>
      </w:r>
      <w:r w:rsidR="00423105" w:rsidRPr="00B163A5">
        <w:t>организации ТЭК</w:t>
      </w:r>
      <w:r w:rsidRPr="00B163A5">
        <w:t xml:space="preserve"> с учетом внешних и внутренних факторов. Особенности анализа и выявления замкнутых контуров для орграфов. Использование знаковых орграфов для выявления тенденций изменения </w:t>
      </w:r>
      <w:r w:rsidR="00423105" w:rsidRPr="00B163A5">
        <w:t xml:space="preserve">финансовых, производственных, экологических и социальных </w:t>
      </w:r>
      <w:r w:rsidRPr="00B163A5">
        <w:t>показателей, отражающих развитие нефтегазовых компаний. Формулы</w:t>
      </w:r>
      <w:r>
        <w:t xml:space="preserve"> </w:t>
      </w:r>
      <w:r>
        <w:lastRenderedPageBreak/>
        <w:t xml:space="preserve">импульсных процессов и алгоритм </w:t>
      </w:r>
      <w:r w:rsidRPr="00B163A5">
        <w:t>расчета изменения показателей в имитационных моделях.</w:t>
      </w:r>
      <w:r w:rsidR="000E6D1E" w:rsidRPr="00B163A5">
        <w:t xml:space="preserve"> Определение весов на дугах орграфов.</w:t>
      </w:r>
      <w:r w:rsidRPr="00B163A5">
        <w:t xml:space="preserve"> Алгоритм построения динамики изменения </w:t>
      </w:r>
      <w:r w:rsidR="00423105" w:rsidRPr="00B163A5">
        <w:t xml:space="preserve">финансовых, производственных, экологических и социальных </w:t>
      </w:r>
      <w:r w:rsidRPr="00B163A5">
        <w:t>показателей и визуализация полученных результатов. Анализ устойчивости модели на орграфах.</w:t>
      </w:r>
      <w:r w:rsidR="000E6D1E" w:rsidRPr="00B163A5">
        <w:t xml:space="preserve"> П</w:t>
      </w:r>
      <w:r w:rsidR="00423105" w:rsidRPr="00B163A5">
        <w:t>ример п</w:t>
      </w:r>
      <w:r w:rsidR="000E6D1E" w:rsidRPr="00B163A5">
        <w:t>роведени</w:t>
      </w:r>
      <w:r w:rsidR="00423105" w:rsidRPr="00B163A5">
        <w:t>я</w:t>
      </w:r>
      <w:r w:rsidR="000E6D1E" w:rsidRPr="00B163A5">
        <w:t xml:space="preserve"> имитационных расчетов функционирования нефтегазовой компании на основе знакового (взвешенного) орграфа.</w:t>
      </w:r>
      <w:bookmarkEnd w:id="16"/>
    </w:p>
    <w:p w14:paraId="6411D668" w14:textId="1B5B3CD5" w:rsidR="00E226FC" w:rsidRDefault="00E226FC" w:rsidP="00E226FC">
      <w:pPr>
        <w:ind w:firstLine="709"/>
        <w:jc w:val="both"/>
      </w:pPr>
    </w:p>
    <w:p w14:paraId="1639842F" w14:textId="77777777" w:rsidR="00E226FC" w:rsidRPr="00E226FC" w:rsidRDefault="00E226FC" w:rsidP="00E226FC">
      <w:pPr>
        <w:ind w:firstLine="709"/>
        <w:jc w:val="both"/>
        <w:rPr>
          <w:color w:val="000000"/>
          <w:szCs w:val="28"/>
        </w:rPr>
      </w:pPr>
    </w:p>
    <w:p w14:paraId="69317DD1" w14:textId="2E43D531" w:rsidR="00DB7B46" w:rsidRPr="00F711CB" w:rsidRDefault="00965777" w:rsidP="00E226FC">
      <w:pPr>
        <w:pStyle w:val="1"/>
        <w:spacing w:before="0" w:after="0"/>
        <w:rPr>
          <w:rFonts w:ascii="Times New Roman" w:hAnsi="Times New Roman"/>
          <w:bCs/>
          <w:caps w:val="0"/>
          <w:kern w:val="32"/>
          <w:szCs w:val="28"/>
          <w:lang w:val="ru-RU"/>
        </w:rPr>
      </w:pPr>
      <w:r w:rsidRPr="00F711CB">
        <w:rPr>
          <w:rFonts w:ascii="Times New Roman" w:hAnsi="Times New Roman"/>
          <w:bCs/>
          <w:caps w:val="0"/>
          <w:kern w:val="32"/>
          <w:szCs w:val="28"/>
          <w:lang w:val="ru-RU"/>
        </w:rPr>
        <w:t xml:space="preserve">5.2. </w:t>
      </w:r>
      <w:r w:rsidR="002B3191" w:rsidRPr="00F711CB">
        <w:rPr>
          <w:rFonts w:ascii="Times New Roman" w:hAnsi="Times New Roman"/>
          <w:bCs/>
          <w:caps w:val="0"/>
          <w:kern w:val="32"/>
          <w:szCs w:val="28"/>
          <w:lang w:val="ru-RU"/>
        </w:rPr>
        <w:t>Учебно-тематический план</w:t>
      </w:r>
      <w:bookmarkEnd w:id="17"/>
    </w:p>
    <w:p w14:paraId="37EC242A" w14:textId="6B6ECA70" w:rsidR="004B7828" w:rsidRDefault="00F711CB" w:rsidP="004E6EF9">
      <w:pPr>
        <w:jc w:val="both"/>
        <w:rPr>
          <w:bCs/>
          <w:iCs/>
          <w:szCs w:val="28"/>
        </w:rPr>
      </w:pPr>
      <w:r>
        <w:rPr>
          <w:bCs/>
          <w:iCs/>
          <w:szCs w:val="28"/>
        </w:rPr>
        <w:t xml:space="preserve">                                     </w:t>
      </w:r>
      <w:r w:rsidR="00AF66FE">
        <w:rPr>
          <w:bCs/>
          <w:iCs/>
          <w:szCs w:val="28"/>
        </w:rPr>
        <w:t xml:space="preserve">                              </w:t>
      </w:r>
      <w:r w:rsidR="004B7828">
        <w:rPr>
          <w:bCs/>
          <w:iCs/>
          <w:szCs w:val="28"/>
        </w:rPr>
        <w:t xml:space="preserve">                           </w:t>
      </w:r>
      <w:r w:rsidR="00AF66FE">
        <w:rPr>
          <w:bCs/>
          <w:iCs/>
          <w:szCs w:val="28"/>
        </w:rPr>
        <w:t xml:space="preserve"> </w:t>
      </w:r>
      <w:r w:rsidR="004B7828">
        <w:rPr>
          <w:bCs/>
          <w:iCs/>
          <w:szCs w:val="28"/>
        </w:rPr>
        <w:t xml:space="preserve">           </w:t>
      </w:r>
      <w:r w:rsidR="002B3191" w:rsidRPr="00CA0E03">
        <w:rPr>
          <w:bCs/>
          <w:iCs/>
          <w:szCs w:val="28"/>
        </w:rPr>
        <w:t xml:space="preserve">Таблица </w:t>
      </w:r>
      <w:r w:rsidR="004B7828" w:rsidRPr="00CA0E03">
        <w:rPr>
          <w:bCs/>
          <w:iCs/>
          <w:szCs w:val="28"/>
        </w:rPr>
        <w:t>4</w:t>
      </w:r>
    </w:p>
    <w:p w14:paraId="239734DA" w14:textId="1907B36F" w:rsidR="002B3191" w:rsidRPr="00F711CB" w:rsidRDefault="002B3191" w:rsidP="004E6EF9">
      <w:pPr>
        <w:jc w:val="both"/>
        <w:rPr>
          <w:szCs w:val="28"/>
        </w:rPr>
      </w:pPr>
    </w:p>
    <w:tbl>
      <w:tblPr>
        <w:tblW w:w="93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2620"/>
        <w:gridCol w:w="708"/>
        <w:gridCol w:w="709"/>
        <w:gridCol w:w="851"/>
        <w:gridCol w:w="708"/>
        <w:gridCol w:w="855"/>
        <w:gridCol w:w="2097"/>
        <w:gridCol w:w="29"/>
      </w:tblGrid>
      <w:tr w:rsidR="00FA21E9" w:rsidRPr="004E6EF9" w14:paraId="6FC42334" w14:textId="77777777" w:rsidTr="009D6648">
        <w:trPr>
          <w:gridAfter w:val="1"/>
          <w:wAfter w:w="29" w:type="dxa"/>
          <w:trHeight w:val="160"/>
        </w:trPr>
        <w:tc>
          <w:tcPr>
            <w:tcW w:w="742" w:type="dxa"/>
            <w:vMerge w:val="restart"/>
            <w:vAlign w:val="center"/>
          </w:tcPr>
          <w:p w14:paraId="1701E307" w14:textId="77777777" w:rsidR="00FA21E9" w:rsidRPr="004E6EF9" w:rsidRDefault="00FA21E9" w:rsidP="004E6EF9">
            <w:pPr>
              <w:jc w:val="center"/>
              <w:rPr>
                <w:sz w:val="24"/>
                <w:szCs w:val="24"/>
              </w:rPr>
            </w:pPr>
            <w:r w:rsidRPr="004E6EF9">
              <w:rPr>
                <w:sz w:val="24"/>
                <w:szCs w:val="24"/>
              </w:rPr>
              <w:t>№</w:t>
            </w:r>
          </w:p>
          <w:p w14:paraId="3E6F4734" w14:textId="77777777" w:rsidR="00FA21E9" w:rsidRPr="004E6EF9" w:rsidRDefault="00FA21E9" w:rsidP="004E6EF9">
            <w:pPr>
              <w:jc w:val="center"/>
              <w:rPr>
                <w:sz w:val="24"/>
                <w:szCs w:val="24"/>
              </w:rPr>
            </w:pPr>
            <w:r w:rsidRPr="004E6EF9">
              <w:rPr>
                <w:sz w:val="24"/>
                <w:szCs w:val="24"/>
              </w:rPr>
              <w:t>п/п</w:t>
            </w:r>
          </w:p>
        </w:tc>
        <w:tc>
          <w:tcPr>
            <w:tcW w:w="2620" w:type="dxa"/>
            <w:vMerge w:val="restart"/>
            <w:vAlign w:val="center"/>
          </w:tcPr>
          <w:p w14:paraId="4E0B708E" w14:textId="77777777" w:rsidR="00FA21E9" w:rsidRPr="004E6EF9" w:rsidRDefault="00FA21E9" w:rsidP="004E6EF9">
            <w:pPr>
              <w:jc w:val="center"/>
              <w:rPr>
                <w:b/>
                <w:sz w:val="24"/>
                <w:szCs w:val="24"/>
              </w:rPr>
            </w:pPr>
            <w:r w:rsidRPr="004E6EF9">
              <w:rPr>
                <w:b/>
                <w:sz w:val="24"/>
                <w:szCs w:val="24"/>
              </w:rPr>
              <w:t>Наименование</w:t>
            </w:r>
          </w:p>
          <w:p w14:paraId="27E9C92F" w14:textId="77777777" w:rsidR="00FA21E9" w:rsidRPr="004E6EF9" w:rsidRDefault="00FA21E9" w:rsidP="004E6EF9">
            <w:pPr>
              <w:jc w:val="center"/>
              <w:rPr>
                <w:b/>
                <w:sz w:val="24"/>
                <w:szCs w:val="24"/>
              </w:rPr>
            </w:pPr>
            <w:r w:rsidRPr="004E6EF9">
              <w:rPr>
                <w:b/>
                <w:sz w:val="24"/>
                <w:szCs w:val="24"/>
              </w:rPr>
              <w:t>темы</w:t>
            </w:r>
          </w:p>
          <w:p w14:paraId="4ED7E27F" w14:textId="0576E62A" w:rsidR="00FA21E9" w:rsidRPr="004E6EF9" w:rsidRDefault="00FA21E9" w:rsidP="004E6EF9">
            <w:pPr>
              <w:jc w:val="center"/>
              <w:rPr>
                <w:b/>
                <w:sz w:val="24"/>
                <w:szCs w:val="24"/>
              </w:rPr>
            </w:pPr>
            <w:r w:rsidRPr="004E6EF9">
              <w:rPr>
                <w:b/>
                <w:sz w:val="24"/>
                <w:szCs w:val="24"/>
              </w:rPr>
              <w:t>(раздел</w:t>
            </w:r>
            <w:r>
              <w:rPr>
                <w:b/>
                <w:sz w:val="24"/>
                <w:szCs w:val="24"/>
              </w:rPr>
              <w:t>ов</w:t>
            </w:r>
            <w:r w:rsidRPr="004E6EF9">
              <w:rPr>
                <w:b/>
                <w:sz w:val="24"/>
                <w:szCs w:val="24"/>
              </w:rPr>
              <w:t>)</w:t>
            </w:r>
          </w:p>
          <w:p w14:paraId="4B18F47C" w14:textId="77777777" w:rsidR="00FA21E9" w:rsidRPr="004E6EF9" w:rsidRDefault="00FA21E9" w:rsidP="004E6EF9">
            <w:pPr>
              <w:jc w:val="center"/>
              <w:rPr>
                <w:sz w:val="24"/>
                <w:szCs w:val="24"/>
              </w:rPr>
            </w:pPr>
            <w:r w:rsidRPr="004E6EF9">
              <w:rPr>
                <w:b/>
                <w:sz w:val="24"/>
                <w:szCs w:val="24"/>
              </w:rPr>
              <w:t>дисциплины</w:t>
            </w:r>
          </w:p>
        </w:tc>
        <w:tc>
          <w:tcPr>
            <w:tcW w:w="3831" w:type="dxa"/>
            <w:gridSpan w:val="5"/>
          </w:tcPr>
          <w:p w14:paraId="1768046D" w14:textId="77777777" w:rsidR="00FA21E9" w:rsidRPr="004E6EF9" w:rsidRDefault="00FA21E9" w:rsidP="004E6EF9">
            <w:pPr>
              <w:jc w:val="center"/>
              <w:rPr>
                <w:sz w:val="24"/>
                <w:szCs w:val="24"/>
              </w:rPr>
            </w:pPr>
            <w:r w:rsidRPr="004E6EF9">
              <w:rPr>
                <w:sz w:val="24"/>
                <w:szCs w:val="24"/>
              </w:rPr>
              <w:t>Трудоемкость в часах</w:t>
            </w:r>
          </w:p>
        </w:tc>
        <w:tc>
          <w:tcPr>
            <w:tcW w:w="2097" w:type="dxa"/>
            <w:vMerge w:val="restart"/>
            <w:vAlign w:val="center"/>
          </w:tcPr>
          <w:p w14:paraId="0C7E991A" w14:textId="77777777" w:rsidR="00FA21E9" w:rsidRPr="004E6EF9" w:rsidRDefault="00FA21E9" w:rsidP="004E6EF9">
            <w:pPr>
              <w:jc w:val="center"/>
              <w:rPr>
                <w:b/>
                <w:sz w:val="24"/>
                <w:szCs w:val="24"/>
              </w:rPr>
            </w:pPr>
            <w:r w:rsidRPr="004E6EF9">
              <w:rPr>
                <w:b/>
                <w:sz w:val="24"/>
                <w:szCs w:val="24"/>
              </w:rPr>
              <w:t>Формы текущего контроля успеваемости</w:t>
            </w:r>
          </w:p>
        </w:tc>
      </w:tr>
      <w:tr w:rsidR="00FA21E9" w:rsidRPr="004E6EF9" w14:paraId="296728EA" w14:textId="77777777" w:rsidTr="00CF5529">
        <w:trPr>
          <w:gridAfter w:val="1"/>
          <w:wAfter w:w="29" w:type="dxa"/>
          <w:trHeight w:val="329"/>
        </w:trPr>
        <w:tc>
          <w:tcPr>
            <w:tcW w:w="742" w:type="dxa"/>
            <w:vMerge/>
            <w:vAlign w:val="center"/>
          </w:tcPr>
          <w:p w14:paraId="52877AE6" w14:textId="77777777" w:rsidR="00FA21E9" w:rsidRPr="004E6EF9" w:rsidRDefault="00FA21E9" w:rsidP="004E6EF9">
            <w:pPr>
              <w:rPr>
                <w:sz w:val="24"/>
                <w:szCs w:val="24"/>
              </w:rPr>
            </w:pPr>
          </w:p>
        </w:tc>
        <w:tc>
          <w:tcPr>
            <w:tcW w:w="2620" w:type="dxa"/>
            <w:vMerge/>
            <w:vAlign w:val="center"/>
          </w:tcPr>
          <w:p w14:paraId="3282B0E2" w14:textId="77777777" w:rsidR="00FA21E9" w:rsidRPr="004E6EF9" w:rsidRDefault="00FA21E9" w:rsidP="004E6EF9">
            <w:pPr>
              <w:rPr>
                <w:sz w:val="24"/>
                <w:szCs w:val="24"/>
              </w:rPr>
            </w:pPr>
          </w:p>
        </w:tc>
        <w:tc>
          <w:tcPr>
            <w:tcW w:w="708" w:type="dxa"/>
            <w:vMerge w:val="restart"/>
            <w:textDirection w:val="btLr"/>
            <w:vAlign w:val="center"/>
          </w:tcPr>
          <w:p w14:paraId="5AC89415" w14:textId="77777777" w:rsidR="00FA21E9" w:rsidRPr="004E6EF9" w:rsidRDefault="00FA21E9" w:rsidP="004E6EF9">
            <w:pPr>
              <w:jc w:val="center"/>
              <w:rPr>
                <w:b/>
                <w:sz w:val="24"/>
                <w:szCs w:val="24"/>
              </w:rPr>
            </w:pPr>
            <w:r w:rsidRPr="004E6EF9">
              <w:rPr>
                <w:b/>
                <w:sz w:val="24"/>
                <w:szCs w:val="24"/>
              </w:rPr>
              <w:t>Всего</w:t>
            </w:r>
          </w:p>
        </w:tc>
        <w:tc>
          <w:tcPr>
            <w:tcW w:w="2268" w:type="dxa"/>
            <w:gridSpan w:val="3"/>
            <w:vAlign w:val="center"/>
          </w:tcPr>
          <w:p w14:paraId="5BE5DC7E" w14:textId="00A65DAD" w:rsidR="00FA21E9" w:rsidRPr="004E6EF9" w:rsidRDefault="00FA21E9" w:rsidP="004E6EF9">
            <w:pPr>
              <w:jc w:val="center"/>
              <w:rPr>
                <w:sz w:val="24"/>
                <w:szCs w:val="24"/>
              </w:rPr>
            </w:pPr>
            <w:r>
              <w:rPr>
                <w:sz w:val="24"/>
                <w:szCs w:val="24"/>
              </w:rPr>
              <w:t>Контактная работа-</w:t>
            </w:r>
            <w:r w:rsidRPr="004E6EF9">
              <w:rPr>
                <w:sz w:val="24"/>
                <w:szCs w:val="24"/>
              </w:rPr>
              <w:t>Аудиторная работа</w:t>
            </w:r>
          </w:p>
        </w:tc>
        <w:tc>
          <w:tcPr>
            <w:tcW w:w="855" w:type="dxa"/>
            <w:vMerge w:val="restart"/>
            <w:textDirection w:val="btLr"/>
          </w:tcPr>
          <w:p w14:paraId="1C48B913" w14:textId="77777777" w:rsidR="00FA21E9" w:rsidRPr="004E6EF9" w:rsidRDefault="00FA21E9" w:rsidP="004E6EF9">
            <w:pPr>
              <w:jc w:val="center"/>
              <w:rPr>
                <w:b/>
                <w:sz w:val="24"/>
                <w:szCs w:val="24"/>
              </w:rPr>
            </w:pPr>
            <w:r w:rsidRPr="004E6EF9">
              <w:rPr>
                <w:b/>
                <w:sz w:val="24"/>
                <w:szCs w:val="24"/>
              </w:rPr>
              <w:t>Самостоятельная</w:t>
            </w:r>
          </w:p>
          <w:p w14:paraId="2CF0C593" w14:textId="77777777" w:rsidR="00FA21E9" w:rsidRPr="004E6EF9" w:rsidRDefault="00FA21E9" w:rsidP="004E6EF9">
            <w:pPr>
              <w:jc w:val="center"/>
              <w:rPr>
                <w:sz w:val="24"/>
                <w:szCs w:val="24"/>
              </w:rPr>
            </w:pPr>
            <w:r w:rsidRPr="004E6EF9">
              <w:rPr>
                <w:b/>
                <w:sz w:val="24"/>
                <w:szCs w:val="24"/>
              </w:rPr>
              <w:t>работа</w:t>
            </w:r>
          </w:p>
        </w:tc>
        <w:tc>
          <w:tcPr>
            <w:tcW w:w="2097" w:type="dxa"/>
            <w:vMerge/>
          </w:tcPr>
          <w:p w14:paraId="2BD870AB" w14:textId="77777777" w:rsidR="00FA21E9" w:rsidRPr="004E6EF9" w:rsidRDefault="00FA21E9" w:rsidP="004E6EF9">
            <w:pPr>
              <w:rPr>
                <w:sz w:val="24"/>
                <w:szCs w:val="24"/>
              </w:rPr>
            </w:pPr>
          </w:p>
        </w:tc>
      </w:tr>
      <w:tr w:rsidR="00FA21E9" w:rsidRPr="004E6EF9" w14:paraId="2F18D193" w14:textId="77777777" w:rsidTr="00CF5529">
        <w:trPr>
          <w:gridAfter w:val="1"/>
          <w:wAfter w:w="29" w:type="dxa"/>
          <w:cantSplit/>
          <w:trHeight w:val="2538"/>
        </w:trPr>
        <w:tc>
          <w:tcPr>
            <w:tcW w:w="742" w:type="dxa"/>
            <w:vMerge/>
            <w:vAlign w:val="center"/>
          </w:tcPr>
          <w:p w14:paraId="759955D9" w14:textId="77777777" w:rsidR="00FA21E9" w:rsidRPr="004E6EF9" w:rsidRDefault="00FA21E9" w:rsidP="004E6EF9">
            <w:pPr>
              <w:rPr>
                <w:sz w:val="24"/>
                <w:szCs w:val="24"/>
              </w:rPr>
            </w:pPr>
          </w:p>
        </w:tc>
        <w:tc>
          <w:tcPr>
            <w:tcW w:w="2620" w:type="dxa"/>
            <w:vMerge/>
            <w:vAlign w:val="center"/>
          </w:tcPr>
          <w:p w14:paraId="167F528E" w14:textId="77777777" w:rsidR="00FA21E9" w:rsidRPr="004E6EF9" w:rsidRDefault="00FA21E9" w:rsidP="004E6EF9">
            <w:pPr>
              <w:rPr>
                <w:sz w:val="24"/>
                <w:szCs w:val="24"/>
              </w:rPr>
            </w:pPr>
          </w:p>
        </w:tc>
        <w:tc>
          <w:tcPr>
            <w:tcW w:w="708" w:type="dxa"/>
            <w:vMerge/>
            <w:vAlign w:val="center"/>
          </w:tcPr>
          <w:p w14:paraId="2D8EDAA4" w14:textId="77777777" w:rsidR="00FA21E9" w:rsidRPr="004E6EF9" w:rsidRDefault="00FA21E9" w:rsidP="004E6EF9">
            <w:pPr>
              <w:rPr>
                <w:sz w:val="24"/>
                <w:szCs w:val="24"/>
              </w:rPr>
            </w:pPr>
          </w:p>
        </w:tc>
        <w:tc>
          <w:tcPr>
            <w:tcW w:w="709" w:type="dxa"/>
            <w:textDirection w:val="btLr"/>
            <w:vAlign w:val="center"/>
          </w:tcPr>
          <w:p w14:paraId="5C66A33D" w14:textId="77777777" w:rsidR="00FA21E9" w:rsidRPr="004E6EF9" w:rsidRDefault="00FA21E9" w:rsidP="004E6EF9">
            <w:pPr>
              <w:jc w:val="center"/>
              <w:rPr>
                <w:sz w:val="24"/>
                <w:szCs w:val="24"/>
              </w:rPr>
            </w:pPr>
            <w:r w:rsidRPr="004E6EF9">
              <w:rPr>
                <w:sz w:val="24"/>
                <w:szCs w:val="24"/>
              </w:rPr>
              <w:t>Общая</w:t>
            </w:r>
          </w:p>
        </w:tc>
        <w:tc>
          <w:tcPr>
            <w:tcW w:w="851" w:type="dxa"/>
            <w:textDirection w:val="btLr"/>
            <w:vAlign w:val="center"/>
          </w:tcPr>
          <w:p w14:paraId="689136F2" w14:textId="77777777" w:rsidR="00FA21E9" w:rsidRPr="004E6EF9" w:rsidRDefault="00FA21E9" w:rsidP="004E6EF9">
            <w:pPr>
              <w:jc w:val="center"/>
              <w:rPr>
                <w:sz w:val="24"/>
                <w:szCs w:val="24"/>
              </w:rPr>
            </w:pPr>
            <w:r w:rsidRPr="004E6EF9">
              <w:rPr>
                <w:sz w:val="24"/>
                <w:szCs w:val="24"/>
              </w:rPr>
              <w:t>Лекции</w:t>
            </w:r>
          </w:p>
        </w:tc>
        <w:tc>
          <w:tcPr>
            <w:tcW w:w="708" w:type="dxa"/>
            <w:textDirection w:val="btLr"/>
            <w:vAlign w:val="center"/>
          </w:tcPr>
          <w:p w14:paraId="621EEB08" w14:textId="1CAB96CD" w:rsidR="00FA21E9" w:rsidRPr="004E6EF9" w:rsidRDefault="00FA21E9" w:rsidP="004E6EF9">
            <w:pPr>
              <w:jc w:val="center"/>
              <w:rPr>
                <w:sz w:val="24"/>
                <w:szCs w:val="24"/>
              </w:rPr>
            </w:pPr>
            <w:r w:rsidRPr="004E6EF9">
              <w:rPr>
                <w:sz w:val="24"/>
                <w:szCs w:val="24"/>
              </w:rPr>
              <w:t>Семинарские занятия</w:t>
            </w:r>
          </w:p>
        </w:tc>
        <w:tc>
          <w:tcPr>
            <w:tcW w:w="855" w:type="dxa"/>
            <w:vMerge/>
          </w:tcPr>
          <w:p w14:paraId="572B69DF" w14:textId="77777777" w:rsidR="00FA21E9" w:rsidRPr="004E6EF9" w:rsidRDefault="00FA21E9" w:rsidP="004E6EF9">
            <w:pPr>
              <w:rPr>
                <w:sz w:val="24"/>
                <w:szCs w:val="24"/>
              </w:rPr>
            </w:pPr>
          </w:p>
        </w:tc>
        <w:tc>
          <w:tcPr>
            <w:tcW w:w="2097" w:type="dxa"/>
            <w:vMerge/>
          </w:tcPr>
          <w:p w14:paraId="3789734B" w14:textId="77777777" w:rsidR="00FA21E9" w:rsidRPr="004E6EF9" w:rsidRDefault="00FA21E9" w:rsidP="004E6EF9">
            <w:pPr>
              <w:rPr>
                <w:sz w:val="24"/>
                <w:szCs w:val="24"/>
              </w:rPr>
            </w:pPr>
          </w:p>
        </w:tc>
      </w:tr>
      <w:tr w:rsidR="00CC2B53" w:rsidRPr="004E6EF9" w14:paraId="4D3633D6" w14:textId="77777777" w:rsidTr="00CF5529">
        <w:trPr>
          <w:gridAfter w:val="1"/>
          <w:wAfter w:w="29" w:type="dxa"/>
        </w:trPr>
        <w:tc>
          <w:tcPr>
            <w:tcW w:w="742" w:type="dxa"/>
            <w:vAlign w:val="center"/>
          </w:tcPr>
          <w:p w14:paraId="662CB942" w14:textId="77777777" w:rsidR="00CC2B53" w:rsidRPr="004E6EF9" w:rsidRDefault="00CC2B53" w:rsidP="00F24D61">
            <w:pPr>
              <w:rPr>
                <w:sz w:val="24"/>
                <w:szCs w:val="24"/>
              </w:rPr>
            </w:pPr>
            <w:r w:rsidRPr="004E6EF9">
              <w:rPr>
                <w:sz w:val="24"/>
                <w:szCs w:val="24"/>
              </w:rPr>
              <w:t>1.</w:t>
            </w:r>
          </w:p>
        </w:tc>
        <w:tc>
          <w:tcPr>
            <w:tcW w:w="2620" w:type="dxa"/>
            <w:vAlign w:val="center"/>
          </w:tcPr>
          <w:p w14:paraId="5CCC1668" w14:textId="12E7F6E8" w:rsidR="00CC2B53" w:rsidRPr="008543AD" w:rsidRDefault="00CC2B53" w:rsidP="00F24D61">
            <w:pPr>
              <w:rPr>
                <w:sz w:val="24"/>
                <w:szCs w:val="24"/>
              </w:rPr>
            </w:pPr>
            <w:r w:rsidRPr="008543AD">
              <w:rPr>
                <w:i/>
                <w:iCs/>
                <w:sz w:val="24"/>
                <w:szCs w:val="24"/>
              </w:rPr>
              <w:t xml:space="preserve"> Предмет и задачи курса. </w:t>
            </w:r>
            <w:r w:rsidRPr="00F852F3">
              <w:rPr>
                <w:i/>
                <w:iCs/>
                <w:sz w:val="24"/>
                <w:szCs w:val="24"/>
              </w:rPr>
              <w:t>Применение математических методов при оценке экономической целесообразности финансирования проектов развития ТЭК.</w:t>
            </w:r>
          </w:p>
        </w:tc>
        <w:tc>
          <w:tcPr>
            <w:tcW w:w="708" w:type="dxa"/>
            <w:vAlign w:val="center"/>
          </w:tcPr>
          <w:p w14:paraId="1C84702C" w14:textId="3E2024ED" w:rsidR="00CC2B53" w:rsidRPr="00F24D61" w:rsidRDefault="00CC2B53" w:rsidP="00F24D61">
            <w:pPr>
              <w:jc w:val="center"/>
              <w:rPr>
                <w:color w:val="000000"/>
                <w:sz w:val="24"/>
                <w:szCs w:val="24"/>
              </w:rPr>
            </w:pPr>
            <w:r>
              <w:rPr>
                <w:color w:val="000000"/>
                <w:sz w:val="24"/>
                <w:szCs w:val="24"/>
              </w:rPr>
              <w:t>1</w:t>
            </w:r>
            <w:r w:rsidR="009D6648">
              <w:rPr>
                <w:color w:val="000000"/>
                <w:sz w:val="24"/>
                <w:szCs w:val="24"/>
              </w:rPr>
              <w:t>4</w:t>
            </w:r>
          </w:p>
        </w:tc>
        <w:tc>
          <w:tcPr>
            <w:tcW w:w="709" w:type="dxa"/>
            <w:vAlign w:val="center"/>
          </w:tcPr>
          <w:p w14:paraId="1FCFFA0A" w14:textId="53AFD807" w:rsidR="00CC2B53" w:rsidRPr="00F24D61" w:rsidRDefault="001B4B3C" w:rsidP="00F24D61">
            <w:pPr>
              <w:jc w:val="center"/>
              <w:rPr>
                <w:color w:val="000000"/>
                <w:sz w:val="24"/>
                <w:szCs w:val="24"/>
              </w:rPr>
            </w:pPr>
            <w:r>
              <w:rPr>
                <w:color w:val="000000"/>
                <w:sz w:val="24"/>
                <w:szCs w:val="24"/>
              </w:rPr>
              <w:t>2</w:t>
            </w:r>
          </w:p>
        </w:tc>
        <w:tc>
          <w:tcPr>
            <w:tcW w:w="851" w:type="dxa"/>
            <w:vAlign w:val="center"/>
          </w:tcPr>
          <w:p w14:paraId="08B81200" w14:textId="003F534C" w:rsidR="00CC2B53" w:rsidRPr="00F24D61" w:rsidRDefault="001B4B3C" w:rsidP="00F24D61">
            <w:pPr>
              <w:jc w:val="center"/>
              <w:rPr>
                <w:color w:val="000000"/>
                <w:sz w:val="24"/>
                <w:szCs w:val="24"/>
              </w:rPr>
            </w:pPr>
            <w:r>
              <w:rPr>
                <w:color w:val="000000"/>
                <w:sz w:val="24"/>
                <w:szCs w:val="24"/>
              </w:rPr>
              <w:t>1</w:t>
            </w:r>
          </w:p>
        </w:tc>
        <w:tc>
          <w:tcPr>
            <w:tcW w:w="708" w:type="dxa"/>
            <w:vAlign w:val="center"/>
          </w:tcPr>
          <w:p w14:paraId="7D49610D" w14:textId="7DDC6BFE" w:rsidR="00CC2B53" w:rsidRPr="00F24D61" w:rsidRDefault="001B4B3C" w:rsidP="00F24D61">
            <w:pPr>
              <w:jc w:val="center"/>
              <w:rPr>
                <w:color w:val="000000"/>
                <w:sz w:val="24"/>
                <w:szCs w:val="24"/>
              </w:rPr>
            </w:pPr>
            <w:r>
              <w:rPr>
                <w:color w:val="000000"/>
                <w:sz w:val="24"/>
                <w:szCs w:val="24"/>
              </w:rPr>
              <w:t>1</w:t>
            </w:r>
          </w:p>
        </w:tc>
        <w:tc>
          <w:tcPr>
            <w:tcW w:w="855" w:type="dxa"/>
            <w:vAlign w:val="center"/>
          </w:tcPr>
          <w:p w14:paraId="031D1807" w14:textId="2B323404" w:rsidR="00CC2B53" w:rsidRPr="00F24D61" w:rsidRDefault="00CC2B53" w:rsidP="00F24D61">
            <w:pPr>
              <w:jc w:val="center"/>
              <w:rPr>
                <w:color w:val="000000"/>
                <w:sz w:val="24"/>
                <w:szCs w:val="24"/>
              </w:rPr>
            </w:pPr>
            <w:r>
              <w:rPr>
                <w:color w:val="000000"/>
                <w:sz w:val="24"/>
                <w:szCs w:val="24"/>
              </w:rPr>
              <w:t>12</w:t>
            </w:r>
          </w:p>
        </w:tc>
        <w:tc>
          <w:tcPr>
            <w:tcW w:w="2097" w:type="dxa"/>
            <w:vAlign w:val="center"/>
          </w:tcPr>
          <w:p w14:paraId="0E2F7207" w14:textId="410AE27C" w:rsidR="00CC2B53" w:rsidRPr="004E6EF9" w:rsidRDefault="00CC2B53" w:rsidP="00F24D61">
            <w:pPr>
              <w:rPr>
                <w:kern w:val="32"/>
                <w:sz w:val="24"/>
                <w:szCs w:val="24"/>
              </w:rPr>
            </w:pPr>
            <w:r w:rsidRPr="008276B8">
              <w:rPr>
                <w:kern w:val="32"/>
                <w:sz w:val="24"/>
                <w:szCs w:val="24"/>
              </w:rPr>
              <w:t>Опрос в устной форме, ситуационное задание</w:t>
            </w:r>
          </w:p>
        </w:tc>
      </w:tr>
      <w:tr w:rsidR="00CC2B53" w:rsidRPr="004E6EF9" w14:paraId="4FF84A8C" w14:textId="77777777" w:rsidTr="00CF5529">
        <w:trPr>
          <w:gridAfter w:val="1"/>
          <w:wAfter w:w="29" w:type="dxa"/>
        </w:trPr>
        <w:tc>
          <w:tcPr>
            <w:tcW w:w="742" w:type="dxa"/>
            <w:vAlign w:val="center"/>
          </w:tcPr>
          <w:p w14:paraId="336F798D" w14:textId="77777777" w:rsidR="00CC2B53" w:rsidRPr="004E6EF9" w:rsidRDefault="00CC2B53" w:rsidP="00580015">
            <w:pPr>
              <w:rPr>
                <w:sz w:val="24"/>
                <w:szCs w:val="24"/>
              </w:rPr>
            </w:pPr>
            <w:r w:rsidRPr="004E6EF9">
              <w:rPr>
                <w:sz w:val="24"/>
                <w:szCs w:val="24"/>
              </w:rPr>
              <w:t>2.</w:t>
            </w:r>
          </w:p>
        </w:tc>
        <w:tc>
          <w:tcPr>
            <w:tcW w:w="2620" w:type="dxa"/>
            <w:vAlign w:val="center"/>
          </w:tcPr>
          <w:p w14:paraId="5696E3C6" w14:textId="63300448" w:rsidR="00CC2B53" w:rsidRPr="008543AD" w:rsidRDefault="00CC2B53" w:rsidP="00580015">
            <w:pPr>
              <w:rPr>
                <w:sz w:val="24"/>
                <w:szCs w:val="24"/>
              </w:rPr>
            </w:pPr>
            <w:r w:rsidRPr="00051DA7">
              <w:rPr>
                <w:i/>
                <w:iCs/>
                <w:sz w:val="24"/>
                <w:szCs w:val="24"/>
              </w:rPr>
              <w:t>Экономико-математическое обоснование оптимального набора проектов развития ТЭК в условиях ограниченности финансирования.</w:t>
            </w:r>
          </w:p>
        </w:tc>
        <w:tc>
          <w:tcPr>
            <w:tcW w:w="708" w:type="dxa"/>
            <w:vAlign w:val="center"/>
          </w:tcPr>
          <w:p w14:paraId="75ACFCB1" w14:textId="66FF5C46" w:rsidR="00CC2B53" w:rsidRPr="00F24D61" w:rsidRDefault="00CC2B53" w:rsidP="00580015">
            <w:pPr>
              <w:jc w:val="center"/>
              <w:rPr>
                <w:color w:val="000000"/>
                <w:sz w:val="24"/>
                <w:szCs w:val="24"/>
              </w:rPr>
            </w:pPr>
            <w:r>
              <w:rPr>
                <w:color w:val="000000"/>
                <w:sz w:val="24"/>
                <w:szCs w:val="24"/>
              </w:rPr>
              <w:t>22</w:t>
            </w:r>
          </w:p>
        </w:tc>
        <w:tc>
          <w:tcPr>
            <w:tcW w:w="709" w:type="dxa"/>
            <w:vAlign w:val="center"/>
          </w:tcPr>
          <w:p w14:paraId="0867035F" w14:textId="2EEE861C" w:rsidR="00CC2B53" w:rsidRPr="00F24D61" w:rsidRDefault="001B4B3C" w:rsidP="00580015">
            <w:pPr>
              <w:jc w:val="center"/>
              <w:rPr>
                <w:color w:val="000000"/>
                <w:sz w:val="24"/>
                <w:szCs w:val="24"/>
              </w:rPr>
            </w:pPr>
            <w:r>
              <w:rPr>
                <w:color w:val="000000"/>
                <w:sz w:val="24"/>
                <w:szCs w:val="24"/>
              </w:rPr>
              <w:t>4</w:t>
            </w:r>
          </w:p>
        </w:tc>
        <w:tc>
          <w:tcPr>
            <w:tcW w:w="851" w:type="dxa"/>
            <w:vAlign w:val="center"/>
          </w:tcPr>
          <w:p w14:paraId="72F90ABB" w14:textId="65D1FCCF" w:rsidR="00CC2B53" w:rsidRPr="00F24D61" w:rsidRDefault="001B4B3C" w:rsidP="00580015">
            <w:pPr>
              <w:jc w:val="center"/>
              <w:rPr>
                <w:color w:val="000000"/>
                <w:sz w:val="24"/>
                <w:szCs w:val="24"/>
              </w:rPr>
            </w:pPr>
            <w:r>
              <w:rPr>
                <w:color w:val="000000"/>
                <w:sz w:val="24"/>
                <w:szCs w:val="24"/>
              </w:rPr>
              <w:t>1</w:t>
            </w:r>
          </w:p>
        </w:tc>
        <w:tc>
          <w:tcPr>
            <w:tcW w:w="708" w:type="dxa"/>
            <w:vAlign w:val="center"/>
          </w:tcPr>
          <w:p w14:paraId="2707810E" w14:textId="74571ED7" w:rsidR="00CC2B53" w:rsidRPr="00F24D61" w:rsidRDefault="001B4B3C" w:rsidP="00580015">
            <w:pPr>
              <w:jc w:val="center"/>
              <w:rPr>
                <w:color w:val="000000"/>
                <w:sz w:val="24"/>
                <w:szCs w:val="24"/>
              </w:rPr>
            </w:pPr>
            <w:r>
              <w:rPr>
                <w:color w:val="000000"/>
                <w:sz w:val="24"/>
                <w:szCs w:val="24"/>
              </w:rPr>
              <w:t>3</w:t>
            </w:r>
          </w:p>
        </w:tc>
        <w:tc>
          <w:tcPr>
            <w:tcW w:w="855" w:type="dxa"/>
            <w:vAlign w:val="center"/>
          </w:tcPr>
          <w:p w14:paraId="65EEB0AE" w14:textId="6AD1A9D5" w:rsidR="00CC2B53" w:rsidRPr="00F24D61" w:rsidRDefault="00CC2B53" w:rsidP="00580015">
            <w:pPr>
              <w:jc w:val="center"/>
              <w:rPr>
                <w:color w:val="000000"/>
                <w:sz w:val="24"/>
                <w:szCs w:val="24"/>
              </w:rPr>
            </w:pPr>
            <w:r>
              <w:rPr>
                <w:color w:val="000000"/>
                <w:sz w:val="24"/>
                <w:szCs w:val="24"/>
              </w:rPr>
              <w:t>1</w:t>
            </w:r>
            <w:r w:rsidR="009D6648">
              <w:rPr>
                <w:color w:val="000000"/>
                <w:sz w:val="24"/>
                <w:szCs w:val="24"/>
              </w:rPr>
              <w:t>8</w:t>
            </w:r>
          </w:p>
        </w:tc>
        <w:tc>
          <w:tcPr>
            <w:tcW w:w="2097" w:type="dxa"/>
          </w:tcPr>
          <w:p w14:paraId="10FCDEB4" w14:textId="5C957B40" w:rsidR="00CC2B53" w:rsidRPr="004E6EF9" w:rsidRDefault="00CC2B53" w:rsidP="00580015">
            <w:pPr>
              <w:rPr>
                <w:kern w:val="32"/>
                <w:sz w:val="24"/>
                <w:szCs w:val="24"/>
              </w:rPr>
            </w:pPr>
            <w:r w:rsidRPr="008276B8">
              <w:rPr>
                <w:kern w:val="32"/>
                <w:sz w:val="24"/>
                <w:szCs w:val="24"/>
              </w:rPr>
              <w:t>Опрос в устной форме, практико-ориентированное задание</w:t>
            </w:r>
          </w:p>
        </w:tc>
      </w:tr>
      <w:tr w:rsidR="00CC2B53" w:rsidRPr="004E6EF9" w14:paraId="6097B97F" w14:textId="77777777" w:rsidTr="00CF5529">
        <w:trPr>
          <w:gridAfter w:val="1"/>
          <w:wAfter w:w="29" w:type="dxa"/>
        </w:trPr>
        <w:tc>
          <w:tcPr>
            <w:tcW w:w="742" w:type="dxa"/>
            <w:vAlign w:val="center"/>
          </w:tcPr>
          <w:p w14:paraId="0350CEAE" w14:textId="77777777" w:rsidR="00CC2B53" w:rsidRPr="004E6EF9" w:rsidRDefault="00CC2B53" w:rsidP="00580015">
            <w:pPr>
              <w:rPr>
                <w:sz w:val="24"/>
                <w:szCs w:val="24"/>
              </w:rPr>
            </w:pPr>
            <w:r w:rsidRPr="004E6EF9">
              <w:rPr>
                <w:sz w:val="24"/>
                <w:szCs w:val="24"/>
              </w:rPr>
              <w:t>3.</w:t>
            </w:r>
          </w:p>
        </w:tc>
        <w:tc>
          <w:tcPr>
            <w:tcW w:w="2620" w:type="dxa"/>
            <w:vAlign w:val="center"/>
          </w:tcPr>
          <w:p w14:paraId="4E159950" w14:textId="598ED5CB" w:rsidR="00CC2B53" w:rsidRPr="008543AD" w:rsidRDefault="00CC2B53" w:rsidP="00580015">
            <w:pPr>
              <w:rPr>
                <w:sz w:val="24"/>
                <w:szCs w:val="24"/>
              </w:rPr>
            </w:pPr>
            <w:r w:rsidRPr="00F60DAC">
              <w:rPr>
                <w:i/>
                <w:iCs/>
                <w:sz w:val="24"/>
                <w:szCs w:val="24"/>
              </w:rPr>
              <w:t xml:space="preserve">Экономические и финансовые расчеты с использованием сетевого планирования. </w:t>
            </w:r>
          </w:p>
        </w:tc>
        <w:tc>
          <w:tcPr>
            <w:tcW w:w="708" w:type="dxa"/>
            <w:vAlign w:val="center"/>
          </w:tcPr>
          <w:p w14:paraId="2DA7836F" w14:textId="5FFF0C65" w:rsidR="00CC2B53" w:rsidRPr="00F24D61" w:rsidRDefault="00CC2B53" w:rsidP="00580015">
            <w:pPr>
              <w:jc w:val="center"/>
              <w:rPr>
                <w:color w:val="000000"/>
                <w:sz w:val="24"/>
                <w:szCs w:val="24"/>
              </w:rPr>
            </w:pPr>
            <w:r>
              <w:rPr>
                <w:color w:val="000000"/>
                <w:sz w:val="24"/>
                <w:szCs w:val="24"/>
              </w:rPr>
              <w:t>2</w:t>
            </w:r>
            <w:r w:rsidR="009D6648">
              <w:rPr>
                <w:color w:val="000000"/>
                <w:sz w:val="24"/>
                <w:szCs w:val="24"/>
              </w:rPr>
              <w:t>4</w:t>
            </w:r>
          </w:p>
        </w:tc>
        <w:tc>
          <w:tcPr>
            <w:tcW w:w="709" w:type="dxa"/>
            <w:vAlign w:val="center"/>
          </w:tcPr>
          <w:p w14:paraId="0E69FCFD" w14:textId="5A7E5785" w:rsidR="00CC2B53" w:rsidRPr="00F24D61" w:rsidRDefault="00CC2B53" w:rsidP="00580015">
            <w:pPr>
              <w:jc w:val="center"/>
              <w:rPr>
                <w:color w:val="000000"/>
                <w:sz w:val="24"/>
                <w:szCs w:val="24"/>
              </w:rPr>
            </w:pPr>
            <w:r>
              <w:rPr>
                <w:color w:val="000000"/>
                <w:sz w:val="24"/>
                <w:szCs w:val="24"/>
              </w:rPr>
              <w:t>6</w:t>
            </w:r>
          </w:p>
        </w:tc>
        <w:tc>
          <w:tcPr>
            <w:tcW w:w="851" w:type="dxa"/>
            <w:vAlign w:val="center"/>
          </w:tcPr>
          <w:p w14:paraId="131B2A37" w14:textId="11A2957D" w:rsidR="00CC2B53" w:rsidRPr="00F24D61" w:rsidRDefault="00CC2B53" w:rsidP="00580015">
            <w:pPr>
              <w:jc w:val="center"/>
              <w:rPr>
                <w:color w:val="000000"/>
                <w:sz w:val="24"/>
                <w:szCs w:val="24"/>
              </w:rPr>
            </w:pPr>
            <w:r>
              <w:rPr>
                <w:color w:val="000000"/>
                <w:sz w:val="24"/>
                <w:szCs w:val="24"/>
              </w:rPr>
              <w:t>2</w:t>
            </w:r>
          </w:p>
        </w:tc>
        <w:tc>
          <w:tcPr>
            <w:tcW w:w="708" w:type="dxa"/>
            <w:vAlign w:val="center"/>
          </w:tcPr>
          <w:p w14:paraId="7099AF66" w14:textId="52D72365" w:rsidR="00CC2B53" w:rsidRPr="00F24D61" w:rsidRDefault="00CC2B53" w:rsidP="00580015">
            <w:pPr>
              <w:jc w:val="center"/>
              <w:rPr>
                <w:color w:val="000000"/>
                <w:sz w:val="24"/>
                <w:szCs w:val="24"/>
              </w:rPr>
            </w:pPr>
            <w:r>
              <w:rPr>
                <w:color w:val="000000"/>
                <w:sz w:val="24"/>
                <w:szCs w:val="24"/>
              </w:rPr>
              <w:t>4</w:t>
            </w:r>
          </w:p>
        </w:tc>
        <w:tc>
          <w:tcPr>
            <w:tcW w:w="855" w:type="dxa"/>
            <w:vAlign w:val="center"/>
          </w:tcPr>
          <w:p w14:paraId="52EAD4C3" w14:textId="15E07B6C" w:rsidR="00CC2B53" w:rsidRPr="00F24D61" w:rsidRDefault="00CC2B53" w:rsidP="00580015">
            <w:pPr>
              <w:jc w:val="center"/>
              <w:rPr>
                <w:color w:val="000000"/>
                <w:sz w:val="24"/>
                <w:szCs w:val="24"/>
              </w:rPr>
            </w:pPr>
            <w:r>
              <w:rPr>
                <w:color w:val="000000"/>
                <w:sz w:val="24"/>
                <w:szCs w:val="24"/>
              </w:rPr>
              <w:t>1</w:t>
            </w:r>
            <w:r w:rsidR="009D6648">
              <w:rPr>
                <w:color w:val="000000"/>
                <w:sz w:val="24"/>
                <w:szCs w:val="24"/>
              </w:rPr>
              <w:t>8</w:t>
            </w:r>
          </w:p>
        </w:tc>
        <w:tc>
          <w:tcPr>
            <w:tcW w:w="2097" w:type="dxa"/>
            <w:vAlign w:val="center"/>
          </w:tcPr>
          <w:p w14:paraId="15F12EA9" w14:textId="658D7247" w:rsidR="00CC2B53" w:rsidRPr="004E6EF9" w:rsidRDefault="00CC2B53" w:rsidP="00580015">
            <w:pPr>
              <w:rPr>
                <w:kern w:val="32"/>
                <w:sz w:val="24"/>
                <w:szCs w:val="24"/>
              </w:rPr>
            </w:pPr>
            <w:r w:rsidRPr="008276B8">
              <w:rPr>
                <w:kern w:val="32"/>
                <w:sz w:val="24"/>
                <w:szCs w:val="24"/>
              </w:rPr>
              <w:t>Опрос в устной форме, ситуационное задание</w:t>
            </w:r>
          </w:p>
        </w:tc>
      </w:tr>
      <w:tr w:rsidR="00CC2B53" w:rsidRPr="004E6EF9" w14:paraId="2C88CA07" w14:textId="77777777" w:rsidTr="00CF5529">
        <w:trPr>
          <w:gridAfter w:val="1"/>
          <w:wAfter w:w="29" w:type="dxa"/>
        </w:trPr>
        <w:tc>
          <w:tcPr>
            <w:tcW w:w="742" w:type="dxa"/>
            <w:vAlign w:val="center"/>
          </w:tcPr>
          <w:p w14:paraId="37B42E81" w14:textId="77777777" w:rsidR="00CC2B53" w:rsidRPr="004E6EF9" w:rsidRDefault="00CC2B53" w:rsidP="00580015">
            <w:pPr>
              <w:rPr>
                <w:sz w:val="24"/>
                <w:szCs w:val="24"/>
              </w:rPr>
            </w:pPr>
            <w:r w:rsidRPr="004E6EF9">
              <w:rPr>
                <w:sz w:val="24"/>
                <w:szCs w:val="24"/>
              </w:rPr>
              <w:t>4.</w:t>
            </w:r>
          </w:p>
        </w:tc>
        <w:tc>
          <w:tcPr>
            <w:tcW w:w="2620" w:type="dxa"/>
            <w:vAlign w:val="center"/>
          </w:tcPr>
          <w:p w14:paraId="1668DDE3" w14:textId="423E48BA" w:rsidR="00CC2B53" w:rsidRPr="008543AD" w:rsidRDefault="00CC2B53" w:rsidP="00580015">
            <w:pPr>
              <w:rPr>
                <w:sz w:val="24"/>
                <w:szCs w:val="24"/>
              </w:rPr>
            </w:pPr>
            <w:r w:rsidRPr="00051DA7">
              <w:rPr>
                <w:i/>
                <w:iCs/>
                <w:sz w:val="24"/>
                <w:szCs w:val="24"/>
              </w:rPr>
              <w:t xml:space="preserve">Модели и методы формирования </w:t>
            </w:r>
            <w:r w:rsidRPr="00051DA7">
              <w:rPr>
                <w:i/>
                <w:iCs/>
                <w:sz w:val="24"/>
                <w:szCs w:val="24"/>
              </w:rPr>
              <w:lastRenderedPageBreak/>
              <w:t>долгосрочных программ развития организаций ТЭК и их финансово-экономический анализ.</w:t>
            </w:r>
          </w:p>
        </w:tc>
        <w:tc>
          <w:tcPr>
            <w:tcW w:w="708" w:type="dxa"/>
            <w:vAlign w:val="center"/>
          </w:tcPr>
          <w:p w14:paraId="50150AD5" w14:textId="12959016" w:rsidR="00CC2B53" w:rsidRPr="00F24D61" w:rsidRDefault="00CC2B53" w:rsidP="00580015">
            <w:pPr>
              <w:jc w:val="center"/>
              <w:rPr>
                <w:color w:val="000000"/>
                <w:sz w:val="24"/>
                <w:szCs w:val="24"/>
              </w:rPr>
            </w:pPr>
            <w:r>
              <w:rPr>
                <w:color w:val="000000"/>
                <w:sz w:val="24"/>
                <w:szCs w:val="24"/>
              </w:rPr>
              <w:lastRenderedPageBreak/>
              <w:t>26</w:t>
            </w:r>
          </w:p>
        </w:tc>
        <w:tc>
          <w:tcPr>
            <w:tcW w:w="709" w:type="dxa"/>
            <w:vAlign w:val="center"/>
          </w:tcPr>
          <w:p w14:paraId="524D5E27" w14:textId="645B7556" w:rsidR="00CC2B53" w:rsidRPr="00F24D61" w:rsidRDefault="001B4B3C" w:rsidP="00580015">
            <w:pPr>
              <w:jc w:val="center"/>
              <w:rPr>
                <w:color w:val="000000"/>
                <w:sz w:val="24"/>
                <w:szCs w:val="24"/>
              </w:rPr>
            </w:pPr>
            <w:r>
              <w:rPr>
                <w:color w:val="000000"/>
                <w:sz w:val="24"/>
                <w:szCs w:val="24"/>
              </w:rPr>
              <w:t>6</w:t>
            </w:r>
          </w:p>
        </w:tc>
        <w:tc>
          <w:tcPr>
            <w:tcW w:w="851" w:type="dxa"/>
            <w:vAlign w:val="center"/>
          </w:tcPr>
          <w:p w14:paraId="7D21D0A9" w14:textId="0815E221" w:rsidR="00CC2B53" w:rsidRPr="00F24D61" w:rsidRDefault="00CC2B53" w:rsidP="00580015">
            <w:pPr>
              <w:jc w:val="center"/>
              <w:rPr>
                <w:color w:val="000000"/>
                <w:sz w:val="24"/>
                <w:szCs w:val="24"/>
              </w:rPr>
            </w:pPr>
            <w:r>
              <w:rPr>
                <w:bCs/>
                <w:color w:val="000000"/>
                <w:sz w:val="24"/>
                <w:szCs w:val="24"/>
              </w:rPr>
              <w:t>2</w:t>
            </w:r>
          </w:p>
        </w:tc>
        <w:tc>
          <w:tcPr>
            <w:tcW w:w="708" w:type="dxa"/>
            <w:vAlign w:val="center"/>
          </w:tcPr>
          <w:p w14:paraId="0E6A172A" w14:textId="38AB192E" w:rsidR="00CC2B53" w:rsidRPr="00F24D61" w:rsidRDefault="001B4B3C" w:rsidP="00580015">
            <w:pPr>
              <w:jc w:val="center"/>
              <w:rPr>
                <w:color w:val="000000"/>
                <w:sz w:val="24"/>
                <w:szCs w:val="24"/>
              </w:rPr>
            </w:pPr>
            <w:r>
              <w:rPr>
                <w:bCs/>
                <w:color w:val="000000"/>
                <w:sz w:val="24"/>
                <w:szCs w:val="24"/>
              </w:rPr>
              <w:t>4</w:t>
            </w:r>
          </w:p>
        </w:tc>
        <w:tc>
          <w:tcPr>
            <w:tcW w:w="855" w:type="dxa"/>
            <w:vAlign w:val="center"/>
          </w:tcPr>
          <w:p w14:paraId="17074FC5" w14:textId="19C5FD47" w:rsidR="00CC2B53" w:rsidRPr="00F24D61" w:rsidRDefault="009D6648" w:rsidP="00580015">
            <w:pPr>
              <w:jc w:val="center"/>
              <w:rPr>
                <w:color w:val="000000"/>
                <w:sz w:val="24"/>
                <w:szCs w:val="24"/>
              </w:rPr>
            </w:pPr>
            <w:r>
              <w:rPr>
                <w:bCs/>
                <w:color w:val="000000"/>
                <w:sz w:val="24"/>
                <w:szCs w:val="24"/>
              </w:rPr>
              <w:t>20</w:t>
            </w:r>
          </w:p>
        </w:tc>
        <w:tc>
          <w:tcPr>
            <w:tcW w:w="2097" w:type="dxa"/>
          </w:tcPr>
          <w:p w14:paraId="0E8C042C" w14:textId="465B1346" w:rsidR="00CC2B53" w:rsidRPr="004E6EF9" w:rsidRDefault="00CC2B53" w:rsidP="00580015">
            <w:pPr>
              <w:rPr>
                <w:kern w:val="32"/>
                <w:sz w:val="24"/>
                <w:szCs w:val="24"/>
              </w:rPr>
            </w:pPr>
            <w:r w:rsidRPr="008276B8">
              <w:rPr>
                <w:kern w:val="32"/>
                <w:sz w:val="24"/>
                <w:szCs w:val="24"/>
              </w:rPr>
              <w:t>Опрос в устной форме, практико-</w:t>
            </w:r>
            <w:r w:rsidRPr="008276B8">
              <w:rPr>
                <w:kern w:val="32"/>
                <w:sz w:val="24"/>
                <w:szCs w:val="24"/>
              </w:rPr>
              <w:lastRenderedPageBreak/>
              <w:t>ориентированное задание</w:t>
            </w:r>
          </w:p>
        </w:tc>
      </w:tr>
      <w:tr w:rsidR="00CC2B53" w:rsidRPr="004E6EF9" w14:paraId="641FEA14" w14:textId="77777777" w:rsidTr="00CF5529">
        <w:trPr>
          <w:gridAfter w:val="1"/>
          <w:wAfter w:w="29" w:type="dxa"/>
        </w:trPr>
        <w:tc>
          <w:tcPr>
            <w:tcW w:w="742" w:type="dxa"/>
            <w:vAlign w:val="center"/>
          </w:tcPr>
          <w:p w14:paraId="16BB314F" w14:textId="77777777" w:rsidR="00CC2B53" w:rsidRPr="004E6EF9" w:rsidRDefault="00CC2B53" w:rsidP="00580015">
            <w:pPr>
              <w:rPr>
                <w:sz w:val="24"/>
                <w:szCs w:val="24"/>
              </w:rPr>
            </w:pPr>
            <w:r w:rsidRPr="004E6EF9">
              <w:rPr>
                <w:sz w:val="24"/>
                <w:szCs w:val="24"/>
              </w:rPr>
              <w:lastRenderedPageBreak/>
              <w:t>5.</w:t>
            </w:r>
          </w:p>
        </w:tc>
        <w:tc>
          <w:tcPr>
            <w:tcW w:w="2620" w:type="dxa"/>
            <w:vAlign w:val="center"/>
          </w:tcPr>
          <w:p w14:paraId="31B7557F" w14:textId="1C700481" w:rsidR="00CC2B53" w:rsidRPr="008543AD" w:rsidRDefault="00CC2B53" w:rsidP="00580015">
            <w:pPr>
              <w:rPr>
                <w:sz w:val="24"/>
                <w:szCs w:val="24"/>
              </w:rPr>
            </w:pPr>
            <w:r w:rsidRPr="00051DA7">
              <w:rPr>
                <w:i/>
                <w:iCs/>
                <w:sz w:val="24"/>
                <w:szCs w:val="24"/>
              </w:rPr>
              <w:t>Имитационное моделирование функционирования организации ТЭК с учетом внешних и внутренних факторов</w:t>
            </w:r>
          </w:p>
        </w:tc>
        <w:tc>
          <w:tcPr>
            <w:tcW w:w="708" w:type="dxa"/>
            <w:vAlign w:val="center"/>
          </w:tcPr>
          <w:p w14:paraId="6157B70F" w14:textId="7DA621AD" w:rsidR="00CC2B53" w:rsidRPr="00F24D61" w:rsidRDefault="00CC2B53" w:rsidP="00580015">
            <w:pPr>
              <w:jc w:val="center"/>
              <w:rPr>
                <w:color w:val="000000"/>
                <w:sz w:val="24"/>
                <w:szCs w:val="24"/>
              </w:rPr>
            </w:pPr>
            <w:r>
              <w:rPr>
                <w:color w:val="000000"/>
                <w:sz w:val="24"/>
                <w:szCs w:val="24"/>
              </w:rPr>
              <w:t>22</w:t>
            </w:r>
          </w:p>
        </w:tc>
        <w:tc>
          <w:tcPr>
            <w:tcW w:w="709" w:type="dxa"/>
            <w:vAlign w:val="center"/>
          </w:tcPr>
          <w:p w14:paraId="7D16B70D" w14:textId="2E1F1006" w:rsidR="00CC2B53" w:rsidRPr="00F24D61" w:rsidRDefault="00CC2B53" w:rsidP="00580015">
            <w:pPr>
              <w:jc w:val="center"/>
              <w:rPr>
                <w:color w:val="000000"/>
                <w:sz w:val="24"/>
                <w:szCs w:val="24"/>
              </w:rPr>
            </w:pPr>
            <w:r>
              <w:rPr>
                <w:color w:val="000000"/>
                <w:sz w:val="24"/>
                <w:szCs w:val="24"/>
              </w:rPr>
              <w:t>6</w:t>
            </w:r>
          </w:p>
        </w:tc>
        <w:tc>
          <w:tcPr>
            <w:tcW w:w="851" w:type="dxa"/>
            <w:vAlign w:val="center"/>
          </w:tcPr>
          <w:p w14:paraId="6B79708C" w14:textId="0B5328F0" w:rsidR="00CC2B53" w:rsidRPr="00F24D61" w:rsidRDefault="00CC2B53" w:rsidP="00580015">
            <w:pPr>
              <w:jc w:val="center"/>
              <w:rPr>
                <w:color w:val="000000"/>
                <w:sz w:val="24"/>
                <w:szCs w:val="24"/>
              </w:rPr>
            </w:pPr>
            <w:r>
              <w:rPr>
                <w:color w:val="000000"/>
                <w:sz w:val="24"/>
                <w:szCs w:val="24"/>
              </w:rPr>
              <w:t>2</w:t>
            </w:r>
          </w:p>
        </w:tc>
        <w:tc>
          <w:tcPr>
            <w:tcW w:w="708" w:type="dxa"/>
            <w:vAlign w:val="center"/>
          </w:tcPr>
          <w:p w14:paraId="16CD0EF3" w14:textId="2577A076" w:rsidR="00CC2B53" w:rsidRPr="00F24D61" w:rsidRDefault="00CC2B53" w:rsidP="00580015">
            <w:pPr>
              <w:jc w:val="center"/>
              <w:rPr>
                <w:color w:val="000000"/>
                <w:sz w:val="24"/>
                <w:szCs w:val="24"/>
              </w:rPr>
            </w:pPr>
            <w:r>
              <w:rPr>
                <w:color w:val="000000"/>
                <w:sz w:val="24"/>
                <w:szCs w:val="24"/>
              </w:rPr>
              <w:t>4</w:t>
            </w:r>
          </w:p>
        </w:tc>
        <w:tc>
          <w:tcPr>
            <w:tcW w:w="855" w:type="dxa"/>
            <w:vAlign w:val="center"/>
          </w:tcPr>
          <w:p w14:paraId="53C333FA" w14:textId="4194C62D" w:rsidR="00CC2B53" w:rsidRPr="00F24D61" w:rsidRDefault="00CC2B53" w:rsidP="00580015">
            <w:pPr>
              <w:jc w:val="center"/>
              <w:rPr>
                <w:color w:val="000000"/>
                <w:sz w:val="24"/>
                <w:szCs w:val="24"/>
              </w:rPr>
            </w:pPr>
            <w:r>
              <w:rPr>
                <w:color w:val="000000"/>
                <w:sz w:val="24"/>
                <w:szCs w:val="24"/>
              </w:rPr>
              <w:t>16</w:t>
            </w:r>
          </w:p>
        </w:tc>
        <w:tc>
          <w:tcPr>
            <w:tcW w:w="2097" w:type="dxa"/>
          </w:tcPr>
          <w:p w14:paraId="02ADE467" w14:textId="0828ECA1" w:rsidR="00CC2B53" w:rsidRPr="004E6EF9" w:rsidRDefault="00CC2B53" w:rsidP="00580015">
            <w:pPr>
              <w:rPr>
                <w:kern w:val="32"/>
                <w:sz w:val="24"/>
                <w:szCs w:val="24"/>
              </w:rPr>
            </w:pPr>
            <w:r w:rsidRPr="008276B8">
              <w:rPr>
                <w:kern w:val="32"/>
                <w:sz w:val="24"/>
                <w:szCs w:val="24"/>
              </w:rPr>
              <w:t>Опрос в устной форме, практико-ориентированное задание</w:t>
            </w:r>
          </w:p>
        </w:tc>
      </w:tr>
      <w:tr w:rsidR="00CC2B53" w:rsidRPr="004E6EF9" w14:paraId="60E3A497" w14:textId="77777777" w:rsidTr="00CF5529">
        <w:trPr>
          <w:gridAfter w:val="1"/>
          <w:wAfter w:w="29" w:type="dxa"/>
          <w:trHeight w:val="475"/>
        </w:trPr>
        <w:tc>
          <w:tcPr>
            <w:tcW w:w="3362" w:type="dxa"/>
            <w:gridSpan w:val="2"/>
          </w:tcPr>
          <w:p w14:paraId="3763F6FB" w14:textId="1992DC0C" w:rsidR="00CC2B53" w:rsidRPr="00F24D61" w:rsidRDefault="00CC2B53" w:rsidP="00F24D61">
            <w:pPr>
              <w:rPr>
                <w:b/>
                <w:szCs w:val="28"/>
              </w:rPr>
            </w:pPr>
            <w:r w:rsidRPr="00F24D61">
              <w:rPr>
                <w:b/>
                <w:szCs w:val="28"/>
              </w:rPr>
              <w:t>В</w:t>
            </w:r>
            <w:r w:rsidR="001B4B3C">
              <w:rPr>
                <w:b/>
                <w:szCs w:val="28"/>
              </w:rPr>
              <w:t xml:space="preserve"> целом по дисциплине</w:t>
            </w:r>
          </w:p>
        </w:tc>
        <w:tc>
          <w:tcPr>
            <w:tcW w:w="708" w:type="dxa"/>
            <w:vAlign w:val="center"/>
          </w:tcPr>
          <w:p w14:paraId="1106D361" w14:textId="19CAB417" w:rsidR="00CC2B53" w:rsidRPr="00F24D61" w:rsidRDefault="00CC2B53" w:rsidP="00F24D61">
            <w:pPr>
              <w:jc w:val="center"/>
              <w:rPr>
                <w:b/>
                <w:bCs/>
                <w:color w:val="000000"/>
                <w:sz w:val="24"/>
                <w:szCs w:val="24"/>
              </w:rPr>
            </w:pPr>
            <w:r>
              <w:rPr>
                <w:b/>
                <w:bCs/>
                <w:color w:val="000000"/>
                <w:sz w:val="24"/>
                <w:szCs w:val="24"/>
              </w:rPr>
              <w:t>108</w:t>
            </w:r>
          </w:p>
        </w:tc>
        <w:tc>
          <w:tcPr>
            <w:tcW w:w="709" w:type="dxa"/>
            <w:vAlign w:val="center"/>
          </w:tcPr>
          <w:p w14:paraId="4DE7DBB2" w14:textId="600ED38B" w:rsidR="00CC2B53" w:rsidRPr="00F24D61" w:rsidRDefault="001B4B3C" w:rsidP="00F24D61">
            <w:pPr>
              <w:jc w:val="center"/>
              <w:rPr>
                <w:b/>
                <w:bCs/>
                <w:color w:val="000000"/>
                <w:sz w:val="24"/>
                <w:szCs w:val="24"/>
              </w:rPr>
            </w:pPr>
            <w:r>
              <w:rPr>
                <w:b/>
                <w:bCs/>
                <w:color w:val="000000"/>
                <w:sz w:val="24"/>
                <w:szCs w:val="24"/>
              </w:rPr>
              <w:t>24</w:t>
            </w:r>
          </w:p>
        </w:tc>
        <w:tc>
          <w:tcPr>
            <w:tcW w:w="851" w:type="dxa"/>
            <w:vAlign w:val="center"/>
          </w:tcPr>
          <w:p w14:paraId="52E422FD" w14:textId="44068A25" w:rsidR="00CC2B53" w:rsidRPr="00F24D61" w:rsidRDefault="001B4B3C" w:rsidP="00F24D61">
            <w:pPr>
              <w:jc w:val="center"/>
              <w:rPr>
                <w:b/>
                <w:bCs/>
                <w:color w:val="000000"/>
                <w:sz w:val="24"/>
                <w:szCs w:val="24"/>
              </w:rPr>
            </w:pPr>
            <w:r>
              <w:rPr>
                <w:b/>
                <w:bCs/>
                <w:color w:val="000000"/>
                <w:sz w:val="24"/>
                <w:szCs w:val="24"/>
              </w:rPr>
              <w:t>8</w:t>
            </w:r>
          </w:p>
        </w:tc>
        <w:tc>
          <w:tcPr>
            <w:tcW w:w="708" w:type="dxa"/>
            <w:vAlign w:val="center"/>
          </w:tcPr>
          <w:p w14:paraId="688B207A" w14:textId="58DEB518" w:rsidR="00CC2B53" w:rsidRPr="00F24D61" w:rsidRDefault="001B4B3C" w:rsidP="00F24D61">
            <w:pPr>
              <w:jc w:val="center"/>
              <w:rPr>
                <w:b/>
                <w:bCs/>
                <w:color w:val="000000"/>
                <w:sz w:val="24"/>
                <w:szCs w:val="24"/>
              </w:rPr>
            </w:pPr>
            <w:r>
              <w:rPr>
                <w:b/>
                <w:bCs/>
                <w:color w:val="000000"/>
                <w:sz w:val="24"/>
                <w:szCs w:val="24"/>
              </w:rPr>
              <w:t>16</w:t>
            </w:r>
          </w:p>
        </w:tc>
        <w:tc>
          <w:tcPr>
            <w:tcW w:w="855" w:type="dxa"/>
            <w:vAlign w:val="center"/>
          </w:tcPr>
          <w:p w14:paraId="3C69D39E" w14:textId="30A47E0F" w:rsidR="00CC2B53" w:rsidRPr="00F24D61" w:rsidRDefault="00CC2B53" w:rsidP="00F24D61">
            <w:pPr>
              <w:jc w:val="center"/>
              <w:rPr>
                <w:b/>
                <w:bCs/>
                <w:color w:val="000000"/>
                <w:sz w:val="24"/>
                <w:szCs w:val="24"/>
              </w:rPr>
            </w:pPr>
            <w:r w:rsidRPr="00F24D61">
              <w:rPr>
                <w:b/>
                <w:bCs/>
                <w:color w:val="000000"/>
                <w:sz w:val="24"/>
                <w:szCs w:val="24"/>
              </w:rPr>
              <w:t> </w:t>
            </w:r>
            <w:r w:rsidR="001B4B3C">
              <w:rPr>
                <w:b/>
                <w:bCs/>
                <w:color w:val="000000"/>
                <w:sz w:val="24"/>
                <w:szCs w:val="24"/>
              </w:rPr>
              <w:t>84</w:t>
            </w:r>
          </w:p>
        </w:tc>
        <w:tc>
          <w:tcPr>
            <w:tcW w:w="2097" w:type="dxa"/>
            <w:vAlign w:val="center"/>
          </w:tcPr>
          <w:p w14:paraId="42E8326F" w14:textId="743063EF" w:rsidR="00CC2B53" w:rsidRPr="00F24D61" w:rsidRDefault="00CC2B53" w:rsidP="00F24D61">
            <w:pPr>
              <w:jc w:val="center"/>
              <w:rPr>
                <w:b/>
                <w:bCs/>
                <w:color w:val="000000"/>
                <w:sz w:val="24"/>
                <w:szCs w:val="24"/>
              </w:rPr>
            </w:pPr>
            <w:r>
              <w:rPr>
                <w:b/>
                <w:bCs/>
                <w:color w:val="000000"/>
                <w:sz w:val="24"/>
                <w:szCs w:val="24"/>
              </w:rPr>
              <w:t>Контрольная работа</w:t>
            </w:r>
          </w:p>
        </w:tc>
      </w:tr>
      <w:tr w:rsidR="00CC2B53" w:rsidRPr="004E6EF9" w14:paraId="5435A133" w14:textId="77777777" w:rsidTr="00CF5529">
        <w:trPr>
          <w:trHeight w:val="475"/>
        </w:trPr>
        <w:tc>
          <w:tcPr>
            <w:tcW w:w="3362" w:type="dxa"/>
            <w:gridSpan w:val="2"/>
            <w:vAlign w:val="center"/>
          </w:tcPr>
          <w:p w14:paraId="182E0DA6" w14:textId="20235CA5" w:rsidR="00CC2B53" w:rsidRPr="004E6EF9" w:rsidRDefault="001B4B3C" w:rsidP="004E6EF9">
            <w:pPr>
              <w:rPr>
                <w:b/>
                <w:szCs w:val="28"/>
              </w:rPr>
            </w:pPr>
            <w:r>
              <w:rPr>
                <w:b/>
                <w:szCs w:val="28"/>
              </w:rPr>
              <w:t>Итого в %</w:t>
            </w:r>
          </w:p>
        </w:tc>
        <w:tc>
          <w:tcPr>
            <w:tcW w:w="708" w:type="dxa"/>
            <w:vAlign w:val="center"/>
          </w:tcPr>
          <w:p w14:paraId="39CE5626" w14:textId="4C5B6913" w:rsidR="00CC2B53" w:rsidRPr="00F24D61" w:rsidRDefault="00CC2B53" w:rsidP="004E6EF9">
            <w:pPr>
              <w:jc w:val="center"/>
              <w:rPr>
                <w:b/>
                <w:sz w:val="24"/>
                <w:szCs w:val="24"/>
              </w:rPr>
            </w:pPr>
          </w:p>
        </w:tc>
        <w:tc>
          <w:tcPr>
            <w:tcW w:w="709" w:type="dxa"/>
            <w:vAlign w:val="center"/>
          </w:tcPr>
          <w:p w14:paraId="3BCBB62A" w14:textId="7ED899D5" w:rsidR="00CC2B53" w:rsidRPr="00CA0E03" w:rsidRDefault="00CF5529" w:rsidP="004E6EF9">
            <w:pPr>
              <w:jc w:val="center"/>
              <w:rPr>
                <w:b/>
                <w:sz w:val="24"/>
                <w:szCs w:val="24"/>
              </w:rPr>
            </w:pPr>
            <w:r w:rsidRPr="00CA0E03">
              <w:rPr>
                <w:b/>
                <w:sz w:val="24"/>
                <w:szCs w:val="24"/>
              </w:rPr>
              <w:t xml:space="preserve">22   </w:t>
            </w:r>
          </w:p>
        </w:tc>
        <w:tc>
          <w:tcPr>
            <w:tcW w:w="851" w:type="dxa"/>
            <w:vAlign w:val="center"/>
          </w:tcPr>
          <w:p w14:paraId="1118323E" w14:textId="75B95FE1" w:rsidR="00CF5529" w:rsidRPr="00CA0E03" w:rsidRDefault="00CF5529" w:rsidP="004E6EF9">
            <w:pPr>
              <w:jc w:val="center"/>
              <w:rPr>
                <w:b/>
                <w:sz w:val="24"/>
                <w:szCs w:val="24"/>
              </w:rPr>
            </w:pPr>
            <w:r w:rsidRPr="00CA0E03">
              <w:rPr>
                <w:b/>
                <w:sz w:val="24"/>
                <w:szCs w:val="24"/>
              </w:rPr>
              <w:t>33</w:t>
            </w:r>
          </w:p>
        </w:tc>
        <w:tc>
          <w:tcPr>
            <w:tcW w:w="708" w:type="dxa"/>
            <w:vAlign w:val="center"/>
          </w:tcPr>
          <w:p w14:paraId="4C2E9F1A" w14:textId="319872A9" w:rsidR="00CF5529" w:rsidRPr="00CA0E03" w:rsidRDefault="00CF5529" w:rsidP="004E6EF9">
            <w:pPr>
              <w:jc w:val="center"/>
              <w:rPr>
                <w:b/>
                <w:sz w:val="24"/>
                <w:szCs w:val="24"/>
              </w:rPr>
            </w:pPr>
            <w:r w:rsidRPr="00CA0E03">
              <w:rPr>
                <w:b/>
                <w:sz w:val="24"/>
                <w:szCs w:val="24"/>
              </w:rPr>
              <w:t>67</w:t>
            </w:r>
          </w:p>
        </w:tc>
        <w:tc>
          <w:tcPr>
            <w:tcW w:w="855" w:type="dxa"/>
            <w:vAlign w:val="center"/>
          </w:tcPr>
          <w:p w14:paraId="339A9578" w14:textId="02CA41A2" w:rsidR="00CF5529" w:rsidRPr="00CA0E03" w:rsidRDefault="00CF5529" w:rsidP="004E6EF9">
            <w:pPr>
              <w:jc w:val="center"/>
              <w:rPr>
                <w:b/>
                <w:sz w:val="24"/>
                <w:szCs w:val="24"/>
              </w:rPr>
            </w:pPr>
            <w:r w:rsidRPr="00CA0E03">
              <w:rPr>
                <w:b/>
                <w:sz w:val="24"/>
                <w:szCs w:val="24"/>
              </w:rPr>
              <w:t>78</w:t>
            </w:r>
          </w:p>
        </w:tc>
        <w:tc>
          <w:tcPr>
            <w:tcW w:w="2126" w:type="dxa"/>
            <w:gridSpan w:val="2"/>
            <w:vAlign w:val="center"/>
          </w:tcPr>
          <w:p w14:paraId="4C64DB15" w14:textId="77777777" w:rsidR="00CC2B53" w:rsidRPr="004E6EF9" w:rsidRDefault="00CC2B53" w:rsidP="004E6EF9">
            <w:pPr>
              <w:rPr>
                <w:szCs w:val="28"/>
              </w:rPr>
            </w:pPr>
          </w:p>
        </w:tc>
      </w:tr>
    </w:tbl>
    <w:p w14:paraId="525B69C2" w14:textId="3DB8E781" w:rsidR="000A4590" w:rsidRPr="009A56E0" w:rsidRDefault="00965777" w:rsidP="004E6EF9">
      <w:pPr>
        <w:pStyle w:val="1"/>
        <w:spacing w:line="259" w:lineRule="auto"/>
        <w:rPr>
          <w:rFonts w:ascii="Times New Roman" w:hAnsi="Times New Roman"/>
          <w:bCs/>
          <w:caps w:val="0"/>
          <w:kern w:val="32"/>
          <w:szCs w:val="28"/>
          <w:lang w:val="ru-RU"/>
        </w:rPr>
      </w:pPr>
      <w:bookmarkStart w:id="18" w:name="_Toc516844485"/>
      <w:bookmarkStart w:id="19" w:name="_Toc74295631"/>
      <w:r w:rsidRPr="009A56E0">
        <w:rPr>
          <w:rFonts w:ascii="Times New Roman" w:hAnsi="Times New Roman"/>
          <w:bCs/>
          <w:caps w:val="0"/>
          <w:kern w:val="32"/>
          <w:szCs w:val="28"/>
          <w:lang w:val="ru-RU"/>
        </w:rPr>
        <w:t xml:space="preserve">5.3. </w:t>
      </w:r>
      <w:r w:rsidR="002C2E01" w:rsidRPr="009A56E0">
        <w:rPr>
          <w:rFonts w:ascii="Times New Roman" w:hAnsi="Times New Roman"/>
          <w:bCs/>
          <w:caps w:val="0"/>
          <w:kern w:val="32"/>
          <w:szCs w:val="28"/>
          <w:lang w:val="ru-RU"/>
        </w:rPr>
        <w:t xml:space="preserve">Содержание </w:t>
      </w:r>
      <w:r w:rsidR="00A83B8F" w:rsidRPr="009A56E0">
        <w:rPr>
          <w:rFonts w:ascii="Times New Roman" w:hAnsi="Times New Roman"/>
          <w:bCs/>
          <w:caps w:val="0"/>
          <w:kern w:val="32"/>
          <w:szCs w:val="28"/>
          <w:lang w:val="ru-RU"/>
        </w:rPr>
        <w:t>семинаров,</w:t>
      </w:r>
      <w:r w:rsidR="002C2E01" w:rsidRPr="009A56E0">
        <w:rPr>
          <w:rFonts w:ascii="Times New Roman" w:hAnsi="Times New Roman"/>
          <w:bCs/>
          <w:caps w:val="0"/>
          <w:kern w:val="32"/>
          <w:szCs w:val="28"/>
          <w:lang w:val="ru-RU"/>
        </w:rPr>
        <w:t xml:space="preserve"> </w:t>
      </w:r>
      <w:r w:rsidR="00A83B8F" w:rsidRPr="009A56E0">
        <w:rPr>
          <w:rFonts w:ascii="Times New Roman" w:hAnsi="Times New Roman"/>
          <w:bCs/>
          <w:caps w:val="0"/>
          <w:kern w:val="32"/>
          <w:szCs w:val="28"/>
          <w:lang w:val="ru-RU"/>
        </w:rPr>
        <w:t xml:space="preserve">практических </w:t>
      </w:r>
      <w:r w:rsidR="002C2E01" w:rsidRPr="009A56E0">
        <w:rPr>
          <w:rFonts w:ascii="Times New Roman" w:hAnsi="Times New Roman"/>
          <w:bCs/>
          <w:caps w:val="0"/>
          <w:kern w:val="32"/>
          <w:szCs w:val="28"/>
          <w:lang w:val="ru-RU"/>
        </w:rPr>
        <w:t>занятий</w:t>
      </w:r>
      <w:bookmarkEnd w:id="18"/>
    </w:p>
    <w:bookmarkEnd w:id="19"/>
    <w:p w14:paraId="307238EB" w14:textId="62AD154E" w:rsidR="002C2E01" w:rsidRPr="009A56E0" w:rsidRDefault="009A56E0" w:rsidP="004E6EF9">
      <w:pPr>
        <w:jc w:val="both"/>
        <w:rPr>
          <w:bCs/>
          <w:iCs/>
          <w:szCs w:val="28"/>
        </w:rPr>
      </w:pPr>
      <w:r>
        <w:rPr>
          <w:bCs/>
          <w:iCs/>
          <w:szCs w:val="28"/>
        </w:rPr>
        <w:t xml:space="preserve">                                                                      </w:t>
      </w:r>
      <w:r w:rsidR="00A34BD9">
        <w:rPr>
          <w:bCs/>
          <w:iCs/>
          <w:szCs w:val="28"/>
        </w:rPr>
        <w:t xml:space="preserve">                                      </w:t>
      </w:r>
      <w:r>
        <w:rPr>
          <w:bCs/>
          <w:iCs/>
          <w:szCs w:val="28"/>
        </w:rPr>
        <w:t xml:space="preserve">  </w:t>
      </w:r>
      <w:r w:rsidR="002C2E01" w:rsidRPr="00CA0E03">
        <w:rPr>
          <w:bCs/>
          <w:iCs/>
          <w:szCs w:val="28"/>
        </w:rPr>
        <w:t>Таблица</w:t>
      </w:r>
      <w:r w:rsidR="00A34BD9" w:rsidRPr="00CA0E03">
        <w:rPr>
          <w:bCs/>
          <w:iCs/>
          <w:szCs w:val="28"/>
        </w:rPr>
        <w:t xml:space="preserve"> </w:t>
      </w:r>
      <w:r w:rsidR="00724FD0" w:rsidRPr="00CA0E03">
        <w:rPr>
          <w:bCs/>
          <w:iCs/>
          <w:szCs w:val="28"/>
        </w:rPr>
        <w:t>5</w:t>
      </w:r>
      <w:r w:rsidR="002C2E01" w:rsidRPr="00CA0E03">
        <w:rPr>
          <w:bCs/>
          <w:iCs/>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969"/>
        <w:gridCol w:w="2977"/>
      </w:tblGrid>
      <w:tr w:rsidR="00202B89" w:rsidRPr="004E6EF9" w14:paraId="643B8D97" w14:textId="77777777" w:rsidTr="00202B89">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3969" w:type="dxa"/>
          </w:tcPr>
          <w:p w14:paraId="0A9AC407" w14:textId="77777777" w:rsidR="00202B89" w:rsidRPr="004E6EF9" w:rsidRDefault="00202B89" w:rsidP="004E6EF9">
            <w:pPr>
              <w:keepNext/>
              <w:jc w:val="both"/>
              <w:rPr>
                <w:b/>
                <w:sz w:val="24"/>
                <w:szCs w:val="24"/>
              </w:rPr>
            </w:pPr>
            <w:r w:rsidRPr="004E6EF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E5F0759" w14:textId="77777777" w:rsidR="00202B89" w:rsidRPr="004E6EF9" w:rsidRDefault="00202B89" w:rsidP="004E6EF9">
            <w:pPr>
              <w:keepNext/>
              <w:jc w:val="both"/>
              <w:rPr>
                <w:b/>
                <w:sz w:val="24"/>
                <w:szCs w:val="24"/>
              </w:rPr>
            </w:pPr>
          </w:p>
        </w:tc>
        <w:tc>
          <w:tcPr>
            <w:tcW w:w="2977"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9205D5">
        <w:tc>
          <w:tcPr>
            <w:tcW w:w="2660" w:type="dxa"/>
            <w:vAlign w:val="center"/>
          </w:tcPr>
          <w:p w14:paraId="5BB3BC03" w14:textId="4EE11478" w:rsidR="0099062B" w:rsidRPr="008543AD" w:rsidRDefault="0099062B" w:rsidP="0099062B">
            <w:pPr>
              <w:contextualSpacing/>
              <w:rPr>
                <w:kern w:val="32"/>
                <w:sz w:val="24"/>
                <w:szCs w:val="24"/>
              </w:rPr>
            </w:pPr>
            <w:r w:rsidRPr="008543AD">
              <w:rPr>
                <w:i/>
                <w:iCs/>
                <w:sz w:val="24"/>
                <w:szCs w:val="24"/>
              </w:rPr>
              <w:t xml:space="preserve">Тема 1. Предмет и задачи курса. </w:t>
            </w:r>
            <w:r w:rsidR="00F852F3" w:rsidRPr="00F852F3">
              <w:rPr>
                <w:i/>
                <w:iCs/>
                <w:sz w:val="24"/>
                <w:szCs w:val="24"/>
              </w:rPr>
              <w:t>Применение математических методов при оценке экономической целесообразности финансирования проектов развития ТЭК.</w:t>
            </w:r>
          </w:p>
        </w:tc>
        <w:tc>
          <w:tcPr>
            <w:tcW w:w="3969" w:type="dxa"/>
            <w:vAlign w:val="center"/>
          </w:tcPr>
          <w:p w14:paraId="031BAB98" w14:textId="7C6E5710" w:rsidR="0099062B" w:rsidRPr="008543AD" w:rsidRDefault="0099062B" w:rsidP="0099062B">
            <w:pPr>
              <w:pStyle w:val="af5"/>
              <w:spacing w:before="0" w:beforeAutospacing="0" w:after="0" w:afterAutospacing="0"/>
            </w:pPr>
            <w:r w:rsidRPr="008543AD">
              <w:t xml:space="preserve">Практическое освоение алгоритмов </w:t>
            </w:r>
            <w:r w:rsidRPr="00BB5ADB">
              <w:t xml:space="preserve">проведения оценки </w:t>
            </w:r>
            <w:r w:rsidR="00BB5ADB" w:rsidRPr="00BB5ADB">
              <w:t>экономической целесообразности финансирования проектов развития ТЭК</w:t>
            </w:r>
            <w:r w:rsidRPr="00BB5ADB">
              <w:t xml:space="preserve"> с</w:t>
            </w:r>
            <w:r w:rsidRPr="008543AD">
              <w:t xml:space="preserve"> использованием метода Монте-Карло. Проведение расчетов вероятностной оценки </w:t>
            </w:r>
            <w:r w:rsidR="00BB5ADB" w:rsidRPr="00BB5ADB">
              <w:t>экономической целесообразности финансирования проектов развития ТЭК</w:t>
            </w:r>
            <w:r w:rsidRPr="00BB5ADB">
              <w:t xml:space="preserve"> с использованием</w:t>
            </w:r>
            <w:r w:rsidRPr="008543AD">
              <w:t xml:space="preserve"> метода Монте-Карло. Экономическая оценка горных проектов с помощью метода </w:t>
            </w:r>
            <w:proofErr w:type="spellStart"/>
            <w:r w:rsidRPr="008543AD">
              <w:t>Блэка-Шоулза</w:t>
            </w:r>
            <w:proofErr w:type="spellEnd"/>
            <w:r w:rsidRPr="008543AD">
              <w:t xml:space="preserve">. Проведение расчетов вероятностной оценки </w:t>
            </w:r>
            <w:r w:rsidR="00BB5ADB" w:rsidRPr="00BB5ADB">
              <w:t xml:space="preserve">экономической целесообразности финансирования проектов развития ТЭК </w:t>
            </w:r>
            <w:r w:rsidRPr="00BB5ADB">
              <w:t>с использованием</w:t>
            </w:r>
            <w:r w:rsidRPr="008543AD">
              <w:t xml:space="preserve"> управленческого опциона. Проведение расчетов вероятностной оценки </w:t>
            </w:r>
            <w:r w:rsidR="00BB5ADB">
              <w:t>эффективности финансирования проекта освоения</w:t>
            </w:r>
            <w:r w:rsidRPr="008543AD">
              <w:t xml:space="preserve"> месторождения с использованием сценарного дерева.</w:t>
            </w:r>
          </w:p>
          <w:p w14:paraId="66DF9495" w14:textId="62711B84" w:rsidR="0099062B" w:rsidRPr="008543AD" w:rsidRDefault="00404EEC" w:rsidP="0099062B">
            <w:pPr>
              <w:pStyle w:val="af5"/>
              <w:spacing w:before="0" w:beforeAutospacing="0" w:after="0" w:afterAutospacing="0"/>
              <w:rPr>
                <w:i/>
              </w:rPr>
            </w:pPr>
            <w:r w:rsidRPr="008D226C">
              <w:rPr>
                <w:i/>
              </w:rPr>
              <w:t>Источники (</w:t>
            </w:r>
            <w:r>
              <w:rPr>
                <w:i/>
              </w:rPr>
              <w:t xml:space="preserve">Раздел 8    </w:t>
            </w:r>
            <w:r w:rsidRPr="008D226C">
              <w:rPr>
                <w:i/>
              </w:rPr>
              <w:t>1</w:t>
            </w:r>
            <w:r>
              <w:rPr>
                <w:i/>
              </w:rPr>
              <w:t>-</w:t>
            </w:r>
            <w:r w:rsidRPr="008D226C">
              <w:rPr>
                <w:i/>
              </w:rPr>
              <w:t xml:space="preserve"> 8</w:t>
            </w:r>
            <w:r>
              <w:rPr>
                <w:i/>
              </w:rPr>
              <w:t>; Раздел 9     1-9)</w:t>
            </w:r>
          </w:p>
        </w:tc>
        <w:tc>
          <w:tcPr>
            <w:tcW w:w="2977" w:type="dxa"/>
          </w:tcPr>
          <w:p w14:paraId="2A5402FA" w14:textId="19763AA2"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 ситуационное задание</w:t>
            </w:r>
          </w:p>
        </w:tc>
      </w:tr>
      <w:tr w:rsidR="0099062B" w:rsidRPr="004E6EF9" w14:paraId="2296F594" w14:textId="77777777" w:rsidTr="009205D5">
        <w:tc>
          <w:tcPr>
            <w:tcW w:w="2660" w:type="dxa"/>
            <w:vAlign w:val="center"/>
          </w:tcPr>
          <w:p w14:paraId="33D985C6" w14:textId="4F377972" w:rsidR="0099062B" w:rsidRPr="008543AD" w:rsidRDefault="0099062B" w:rsidP="0099062B">
            <w:pPr>
              <w:contextualSpacing/>
              <w:rPr>
                <w:sz w:val="24"/>
                <w:szCs w:val="24"/>
              </w:rPr>
            </w:pPr>
            <w:r w:rsidRPr="008543AD">
              <w:rPr>
                <w:sz w:val="24"/>
                <w:szCs w:val="24"/>
              </w:rPr>
              <w:lastRenderedPageBreak/>
              <w:t xml:space="preserve">2. </w:t>
            </w:r>
            <w:r w:rsidR="00051DA7" w:rsidRPr="00051DA7">
              <w:rPr>
                <w:i/>
                <w:iCs/>
                <w:sz w:val="24"/>
                <w:szCs w:val="24"/>
              </w:rPr>
              <w:t>Экономико-математическое обоснование оптимального набора проектов развития ТЭК в условиях ограниченности финансирования.</w:t>
            </w:r>
          </w:p>
        </w:tc>
        <w:tc>
          <w:tcPr>
            <w:tcW w:w="3969" w:type="dxa"/>
            <w:vAlign w:val="center"/>
          </w:tcPr>
          <w:p w14:paraId="10EF6CC6" w14:textId="17168DDD" w:rsidR="00BB5ADB" w:rsidRPr="00BB5ADB" w:rsidRDefault="00BB5ADB" w:rsidP="00BB5ADB">
            <w:pPr>
              <w:ind w:firstLine="709"/>
              <w:jc w:val="both"/>
              <w:rPr>
                <w:sz w:val="24"/>
                <w:szCs w:val="24"/>
              </w:rPr>
            </w:pPr>
            <w:r>
              <w:rPr>
                <w:sz w:val="24"/>
                <w:szCs w:val="24"/>
              </w:rPr>
              <w:t>Анализ м</w:t>
            </w:r>
            <w:r w:rsidRPr="00BB5ADB">
              <w:rPr>
                <w:sz w:val="24"/>
                <w:szCs w:val="24"/>
              </w:rPr>
              <w:t>одел</w:t>
            </w:r>
            <w:r>
              <w:rPr>
                <w:sz w:val="24"/>
                <w:szCs w:val="24"/>
              </w:rPr>
              <w:t>ей</w:t>
            </w:r>
            <w:r w:rsidRPr="00BB5ADB">
              <w:rPr>
                <w:sz w:val="24"/>
                <w:szCs w:val="24"/>
              </w:rPr>
              <w:t xml:space="preserve"> и алгоритм</w:t>
            </w:r>
            <w:r>
              <w:rPr>
                <w:sz w:val="24"/>
                <w:szCs w:val="24"/>
              </w:rPr>
              <w:t>ов</w:t>
            </w:r>
            <w:r w:rsidRPr="00BB5ADB">
              <w:rPr>
                <w:sz w:val="24"/>
                <w:szCs w:val="24"/>
              </w:rPr>
              <w:t xml:space="preserve"> решения задачи формирования оптимального набора проектов для разных отраслей ТЭК.</w:t>
            </w:r>
          </w:p>
          <w:p w14:paraId="66DCB03E" w14:textId="772097E6" w:rsidR="00BB5ADB" w:rsidRPr="00BB5ADB" w:rsidRDefault="00BB5ADB" w:rsidP="00BB5ADB">
            <w:pPr>
              <w:ind w:firstLine="709"/>
              <w:jc w:val="both"/>
              <w:rPr>
                <w:sz w:val="24"/>
                <w:szCs w:val="24"/>
              </w:rPr>
            </w:pPr>
            <w:r>
              <w:rPr>
                <w:sz w:val="24"/>
                <w:szCs w:val="24"/>
              </w:rPr>
              <w:t>Формирование моделей</w:t>
            </w:r>
            <w:r w:rsidRPr="00BB5ADB">
              <w:rPr>
                <w:sz w:val="24"/>
                <w:szCs w:val="24"/>
              </w:rPr>
              <w:t xml:space="preserve"> выбора оптимального набора методов увеличения нефтеотдачи (МУН) добывающей компании при финансовых ограничениях</w:t>
            </w:r>
            <w:r>
              <w:rPr>
                <w:sz w:val="24"/>
                <w:szCs w:val="24"/>
              </w:rPr>
              <w:t xml:space="preserve"> </w:t>
            </w:r>
            <w:r w:rsidRPr="00BB5ADB">
              <w:rPr>
                <w:sz w:val="24"/>
                <w:szCs w:val="24"/>
              </w:rPr>
              <w:t xml:space="preserve">с различными критериями и ограничениями. </w:t>
            </w:r>
            <w:r>
              <w:rPr>
                <w:sz w:val="24"/>
                <w:szCs w:val="24"/>
              </w:rPr>
              <w:t>Ф</w:t>
            </w:r>
            <w:r w:rsidRPr="00BB5ADB">
              <w:rPr>
                <w:sz w:val="24"/>
                <w:szCs w:val="24"/>
              </w:rPr>
              <w:t>ормировани</w:t>
            </w:r>
            <w:r>
              <w:rPr>
                <w:sz w:val="24"/>
                <w:szCs w:val="24"/>
              </w:rPr>
              <w:t>е</w:t>
            </w:r>
            <w:r w:rsidRPr="00BB5ADB">
              <w:rPr>
                <w:sz w:val="24"/>
                <w:szCs w:val="24"/>
              </w:rPr>
              <w:t xml:space="preserve"> оптимального набора МУН с использованием оптимизационной модели.</w:t>
            </w:r>
          </w:p>
          <w:p w14:paraId="7BDD8C86" w14:textId="0C0C8AAD" w:rsidR="0099062B" w:rsidRPr="00404EEC" w:rsidRDefault="00404EEC" w:rsidP="0099062B">
            <w:pPr>
              <w:jc w:val="both"/>
              <w:rPr>
                <w:i/>
                <w:sz w:val="24"/>
                <w:szCs w:val="24"/>
              </w:rPr>
            </w:pPr>
            <w:r w:rsidRPr="00404EEC">
              <w:rPr>
                <w:i/>
                <w:sz w:val="24"/>
                <w:szCs w:val="24"/>
              </w:rPr>
              <w:t>Источники (Раздел 8    1- 8; Раздел 9     1-9)</w:t>
            </w:r>
          </w:p>
        </w:tc>
        <w:tc>
          <w:tcPr>
            <w:tcW w:w="2977" w:type="dxa"/>
          </w:tcPr>
          <w:p w14:paraId="7D64E44A" w14:textId="039149F0" w:rsidR="0099062B" w:rsidRPr="0099062B" w:rsidRDefault="0099062B" w:rsidP="0099062B">
            <w:pPr>
              <w:jc w:val="center"/>
              <w:rPr>
                <w:kern w:val="32"/>
                <w:sz w:val="24"/>
                <w:szCs w:val="24"/>
              </w:rPr>
            </w:pPr>
            <w:r w:rsidRPr="0099062B">
              <w:rPr>
                <w:sz w:val="24"/>
                <w:szCs w:val="24"/>
              </w:rPr>
              <w:t>Опрос в устной форме, практико-ориентированное задание</w:t>
            </w:r>
          </w:p>
        </w:tc>
      </w:tr>
      <w:tr w:rsidR="0099062B" w:rsidRPr="004E6EF9" w14:paraId="5B849199" w14:textId="77777777" w:rsidTr="009205D5">
        <w:tc>
          <w:tcPr>
            <w:tcW w:w="2660" w:type="dxa"/>
            <w:vAlign w:val="center"/>
          </w:tcPr>
          <w:p w14:paraId="1457EAA3" w14:textId="1138758B" w:rsidR="0099062B" w:rsidRPr="008543AD" w:rsidRDefault="0099062B" w:rsidP="0099062B">
            <w:pPr>
              <w:rPr>
                <w:sz w:val="24"/>
                <w:szCs w:val="24"/>
              </w:rPr>
            </w:pPr>
            <w:r w:rsidRPr="008543AD">
              <w:rPr>
                <w:sz w:val="24"/>
                <w:szCs w:val="24"/>
              </w:rPr>
              <w:t xml:space="preserve">3. </w:t>
            </w:r>
            <w:r w:rsidR="00F60DAC" w:rsidRPr="00F60DAC">
              <w:rPr>
                <w:i/>
                <w:iCs/>
                <w:sz w:val="24"/>
                <w:szCs w:val="24"/>
              </w:rPr>
              <w:t xml:space="preserve">Экономические и </w:t>
            </w:r>
            <w:r w:rsidR="00B163A5" w:rsidRPr="00F60DAC">
              <w:rPr>
                <w:i/>
                <w:iCs/>
                <w:sz w:val="24"/>
                <w:szCs w:val="24"/>
              </w:rPr>
              <w:t>финансовые расчеты</w:t>
            </w:r>
            <w:r w:rsidR="00F60DAC" w:rsidRPr="00F60DAC">
              <w:rPr>
                <w:i/>
                <w:iCs/>
                <w:sz w:val="24"/>
                <w:szCs w:val="24"/>
              </w:rPr>
              <w:t xml:space="preserve"> с использованием сетевого планирования.</w:t>
            </w:r>
          </w:p>
        </w:tc>
        <w:tc>
          <w:tcPr>
            <w:tcW w:w="3969" w:type="dxa"/>
            <w:vAlign w:val="center"/>
          </w:tcPr>
          <w:p w14:paraId="37222D86" w14:textId="0A19359C" w:rsidR="0099062B" w:rsidRPr="008543AD" w:rsidRDefault="0099062B" w:rsidP="0099062B">
            <w:pPr>
              <w:jc w:val="both"/>
              <w:rPr>
                <w:sz w:val="24"/>
                <w:szCs w:val="24"/>
              </w:rPr>
            </w:pPr>
            <w:r w:rsidRPr="008543AD">
              <w:rPr>
                <w:sz w:val="24"/>
                <w:szCs w:val="24"/>
              </w:rPr>
              <w:t xml:space="preserve">Практическое освоение методов построения и алгоритма расчета временных параметров сетевого графа. Построение графика </w:t>
            </w:r>
            <w:proofErr w:type="spellStart"/>
            <w:r w:rsidRPr="008543AD">
              <w:rPr>
                <w:sz w:val="24"/>
                <w:szCs w:val="24"/>
              </w:rPr>
              <w:t>Ганта</w:t>
            </w:r>
            <w:proofErr w:type="spellEnd"/>
            <w:r w:rsidRPr="008543AD">
              <w:rPr>
                <w:sz w:val="24"/>
                <w:szCs w:val="24"/>
              </w:rPr>
              <w:t xml:space="preserve"> с целью мониторинга процесса реализации работ сетевого графа. Проведение расчетов сетевого графа процесса обустройства нефтяного месторождения.</w:t>
            </w:r>
          </w:p>
          <w:p w14:paraId="35392EA5" w14:textId="5DE24F94" w:rsidR="0099062B" w:rsidRPr="008543AD" w:rsidRDefault="00404EEC" w:rsidP="0099062B">
            <w:pPr>
              <w:pStyle w:val="af5"/>
              <w:spacing w:before="0" w:beforeAutospacing="0" w:after="0" w:afterAutospacing="0"/>
              <w:rPr>
                <w:i/>
              </w:rPr>
            </w:pPr>
            <w:r w:rsidRPr="00404EEC">
              <w:rPr>
                <w:i/>
              </w:rPr>
              <w:t>Источники (Раздел 8    1- 8; Раздел 9     1-9)</w:t>
            </w:r>
          </w:p>
        </w:tc>
        <w:tc>
          <w:tcPr>
            <w:tcW w:w="2977" w:type="dxa"/>
            <w:vAlign w:val="center"/>
          </w:tcPr>
          <w:p w14:paraId="6DBF35EC" w14:textId="2EAC0B14" w:rsidR="0099062B" w:rsidRPr="004E6EF9" w:rsidRDefault="0099062B" w:rsidP="0099062B">
            <w:pPr>
              <w:jc w:val="center"/>
              <w:rPr>
                <w:kern w:val="32"/>
                <w:sz w:val="24"/>
                <w:szCs w:val="24"/>
              </w:rPr>
            </w:pPr>
            <w:r w:rsidRPr="008276B8">
              <w:rPr>
                <w:kern w:val="32"/>
                <w:sz w:val="24"/>
                <w:szCs w:val="24"/>
              </w:rPr>
              <w:t>Опрос в устной форме, ситуационное задание</w:t>
            </w:r>
          </w:p>
        </w:tc>
      </w:tr>
      <w:tr w:rsidR="0099062B" w:rsidRPr="004E6EF9" w14:paraId="7B0EAACE" w14:textId="77777777" w:rsidTr="009205D5">
        <w:tc>
          <w:tcPr>
            <w:tcW w:w="2660" w:type="dxa"/>
            <w:vAlign w:val="center"/>
          </w:tcPr>
          <w:p w14:paraId="07D285F5" w14:textId="29436B7D" w:rsidR="0099062B" w:rsidRPr="008543AD" w:rsidRDefault="0099062B" w:rsidP="0099062B">
            <w:pPr>
              <w:contextualSpacing/>
              <w:rPr>
                <w:sz w:val="24"/>
                <w:szCs w:val="24"/>
              </w:rPr>
            </w:pPr>
            <w:r w:rsidRPr="008543AD">
              <w:rPr>
                <w:sz w:val="24"/>
                <w:szCs w:val="24"/>
              </w:rPr>
              <w:t xml:space="preserve">4. </w:t>
            </w:r>
            <w:r w:rsidR="00051DA7" w:rsidRPr="00051DA7">
              <w:rPr>
                <w:i/>
                <w:iCs/>
                <w:sz w:val="24"/>
                <w:szCs w:val="24"/>
              </w:rPr>
              <w:t xml:space="preserve">Модели и методы формирования долгосрочных программ развития организаций ТЭК и их финансово-экономический </w:t>
            </w:r>
            <w:r w:rsidR="00D60CDD" w:rsidRPr="00051DA7">
              <w:rPr>
                <w:i/>
                <w:iCs/>
                <w:sz w:val="24"/>
                <w:szCs w:val="24"/>
              </w:rPr>
              <w:t>анализ.</w:t>
            </w:r>
            <w:r w:rsidRPr="008543AD">
              <w:rPr>
                <w:sz w:val="24"/>
                <w:szCs w:val="24"/>
              </w:rPr>
              <w:t xml:space="preserve"> </w:t>
            </w:r>
          </w:p>
        </w:tc>
        <w:tc>
          <w:tcPr>
            <w:tcW w:w="3969" w:type="dxa"/>
            <w:vAlign w:val="center"/>
          </w:tcPr>
          <w:p w14:paraId="4BA952C8" w14:textId="3F3F59A1" w:rsidR="0099062B" w:rsidRPr="008543AD" w:rsidRDefault="0099062B" w:rsidP="00E226FC">
            <w:pPr>
              <w:tabs>
                <w:tab w:val="left" w:pos="1843"/>
              </w:tabs>
              <w:jc w:val="both"/>
              <w:rPr>
                <w:sz w:val="24"/>
                <w:szCs w:val="24"/>
              </w:rPr>
            </w:pPr>
            <w:r w:rsidRPr="008543AD">
              <w:rPr>
                <w:sz w:val="24"/>
                <w:szCs w:val="24"/>
              </w:rPr>
              <w:t>Освоение этапов построения долгосрочной программы</w:t>
            </w:r>
            <w:r w:rsidR="00BB5ADB">
              <w:rPr>
                <w:sz w:val="24"/>
                <w:szCs w:val="24"/>
              </w:rPr>
              <w:t xml:space="preserve"> долгосрочного развития организации ТЭК</w:t>
            </w:r>
            <w:r w:rsidRPr="008543AD">
              <w:rPr>
                <w:sz w:val="24"/>
                <w:szCs w:val="24"/>
              </w:rPr>
              <w:t xml:space="preserve">. Формирование программы </w:t>
            </w:r>
            <w:r w:rsidR="00BB5ADB">
              <w:rPr>
                <w:sz w:val="24"/>
                <w:szCs w:val="24"/>
              </w:rPr>
              <w:t>долгосрочного развития организации ТЭК</w:t>
            </w:r>
            <w:r w:rsidRPr="008543AD">
              <w:rPr>
                <w:sz w:val="24"/>
                <w:szCs w:val="24"/>
              </w:rPr>
              <w:t xml:space="preserve"> методом последовательного назначения и оценки ее эффективности. </w:t>
            </w:r>
            <w:r w:rsidR="00BB5ADB">
              <w:rPr>
                <w:sz w:val="24"/>
                <w:szCs w:val="24"/>
              </w:rPr>
              <w:t xml:space="preserve">Анализ влияния объема финансирования на порядок и сроки реализации мероприятий долгосрочной программы. </w:t>
            </w:r>
            <w:r w:rsidRPr="008543AD">
              <w:rPr>
                <w:sz w:val="24"/>
                <w:szCs w:val="24"/>
              </w:rPr>
              <w:t xml:space="preserve">Формирование системы программ </w:t>
            </w:r>
            <w:r w:rsidR="00BB5ADB">
              <w:rPr>
                <w:sz w:val="24"/>
                <w:szCs w:val="24"/>
              </w:rPr>
              <w:t>организации ТЭК</w:t>
            </w:r>
            <w:r w:rsidRPr="008543AD">
              <w:rPr>
                <w:sz w:val="24"/>
                <w:szCs w:val="24"/>
              </w:rPr>
              <w:t xml:space="preserve"> методом динамического резерва времени.</w:t>
            </w:r>
          </w:p>
          <w:p w14:paraId="2281AB38" w14:textId="2DD6ECA3" w:rsidR="0099062B" w:rsidRPr="008543AD" w:rsidRDefault="00404EEC" w:rsidP="0099062B">
            <w:pPr>
              <w:pStyle w:val="af5"/>
              <w:spacing w:before="0" w:beforeAutospacing="0" w:after="0" w:afterAutospacing="0"/>
              <w:rPr>
                <w:i/>
              </w:rPr>
            </w:pPr>
            <w:r w:rsidRPr="00404EEC">
              <w:rPr>
                <w:i/>
              </w:rPr>
              <w:t>Источники (Раздел 8    1- 8; Раздел 9     1-9)</w:t>
            </w:r>
          </w:p>
        </w:tc>
        <w:tc>
          <w:tcPr>
            <w:tcW w:w="2977" w:type="dxa"/>
          </w:tcPr>
          <w:p w14:paraId="6392352B" w14:textId="266D8A4E" w:rsidR="0099062B" w:rsidRPr="00BC522A" w:rsidRDefault="0099062B" w:rsidP="0099062B">
            <w:pPr>
              <w:jc w:val="center"/>
              <w:rPr>
                <w:kern w:val="32"/>
                <w:sz w:val="24"/>
                <w:szCs w:val="24"/>
              </w:rPr>
            </w:pPr>
            <w:r w:rsidRPr="008276B8">
              <w:rPr>
                <w:kern w:val="32"/>
                <w:sz w:val="24"/>
                <w:szCs w:val="24"/>
              </w:rPr>
              <w:t>Опрос в устной форме, практико-ориентированное задание</w:t>
            </w:r>
          </w:p>
        </w:tc>
      </w:tr>
      <w:tr w:rsidR="009407B7" w:rsidRPr="004E6EF9" w14:paraId="100FE3EA" w14:textId="77777777" w:rsidTr="00634CA6">
        <w:tc>
          <w:tcPr>
            <w:tcW w:w="2660" w:type="dxa"/>
            <w:vAlign w:val="center"/>
          </w:tcPr>
          <w:p w14:paraId="41637951" w14:textId="1868852A" w:rsidR="009407B7" w:rsidRPr="008543AD" w:rsidRDefault="009407B7" w:rsidP="004E6EF9">
            <w:pPr>
              <w:rPr>
                <w:sz w:val="24"/>
                <w:szCs w:val="24"/>
              </w:rPr>
            </w:pPr>
            <w:r w:rsidRPr="008543AD">
              <w:rPr>
                <w:sz w:val="24"/>
                <w:szCs w:val="24"/>
              </w:rPr>
              <w:t>5.</w:t>
            </w:r>
            <w:r w:rsidR="00C562C0" w:rsidRPr="008543AD">
              <w:rPr>
                <w:sz w:val="24"/>
                <w:szCs w:val="24"/>
              </w:rPr>
              <w:t xml:space="preserve"> </w:t>
            </w:r>
            <w:r w:rsidR="00051DA7" w:rsidRPr="00051DA7">
              <w:rPr>
                <w:i/>
                <w:iCs/>
                <w:sz w:val="24"/>
                <w:szCs w:val="24"/>
              </w:rPr>
              <w:t>Имитационное моделирование функционирования организации ТЭК с учетом внешних и внутренних факторов</w:t>
            </w:r>
          </w:p>
        </w:tc>
        <w:tc>
          <w:tcPr>
            <w:tcW w:w="3969" w:type="dxa"/>
            <w:vAlign w:val="center"/>
          </w:tcPr>
          <w:p w14:paraId="456DC5E5" w14:textId="7ED16427" w:rsidR="00C562C0" w:rsidRPr="008543AD" w:rsidRDefault="008543AD" w:rsidP="004E6EF9">
            <w:pPr>
              <w:jc w:val="both"/>
              <w:rPr>
                <w:sz w:val="24"/>
                <w:szCs w:val="24"/>
              </w:rPr>
            </w:pPr>
            <w:r>
              <w:rPr>
                <w:sz w:val="24"/>
                <w:szCs w:val="24"/>
              </w:rPr>
              <w:t>Разработка</w:t>
            </w:r>
            <w:r w:rsidRPr="008543AD">
              <w:rPr>
                <w:sz w:val="24"/>
                <w:szCs w:val="24"/>
              </w:rPr>
              <w:t xml:space="preserve"> орграф</w:t>
            </w:r>
            <w:r>
              <w:rPr>
                <w:sz w:val="24"/>
                <w:szCs w:val="24"/>
              </w:rPr>
              <w:t xml:space="preserve">а для </w:t>
            </w:r>
            <w:r w:rsidR="00BB5ADB">
              <w:rPr>
                <w:sz w:val="24"/>
                <w:szCs w:val="24"/>
              </w:rPr>
              <w:t>прогноза</w:t>
            </w:r>
            <w:r>
              <w:rPr>
                <w:sz w:val="24"/>
                <w:szCs w:val="24"/>
              </w:rPr>
              <w:t xml:space="preserve"> развития </w:t>
            </w:r>
            <w:r w:rsidR="00BB5ADB">
              <w:rPr>
                <w:sz w:val="24"/>
                <w:szCs w:val="24"/>
              </w:rPr>
              <w:t>организации ТЭК</w:t>
            </w:r>
            <w:r w:rsidRPr="008543AD">
              <w:rPr>
                <w:sz w:val="24"/>
                <w:szCs w:val="24"/>
              </w:rPr>
              <w:t xml:space="preserve"> с учетом внешних и внутренних факторов.</w:t>
            </w:r>
            <w:r>
              <w:rPr>
                <w:sz w:val="24"/>
                <w:szCs w:val="24"/>
              </w:rPr>
              <w:t xml:space="preserve"> </w:t>
            </w:r>
            <w:r w:rsidRPr="008543AD">
              <w:rPr>
                <w:sz w:val="24"/>
                <w:szCs w:val="24"/>
              </w:rPr>
              <w:t xml:space="preserve">Проведение имитационных расчетов функционирования </w:t>
            </w:r>
            <w:r w:rsidR="00BB5ADB">
              <w:rPr>
                <w:sz w:val="24"/>
                <w:szCs w:val="24"/>
              </w:rPr>
              <w:t xml:space="preserve">организации </w:t>
            </w:r>
            <w:r w:rsidR="00BB5ADB">
              <w:rPr>
                <w:sz w:val="24"/>
                <w:szCs w:val="24"/>
              </w:rPr>
              <w:lastRenderedPageBreak/>
              <w:t xml:space="preserve">ТЭК </w:t>
            </w:r>
            <w:r w:rsidRPr="008543AD">
              <w:rPr>
                <w:sz w:val="24"/>
                <w:szCs w:val="24"/>
              </w:rPr>
              <w:t>на основе знакового (взвешенного) орграфа</w:t>
            </w:r>
            <w:r w:rsidR="00C562C0" w:rsidRPr="008543AD">
              <w:rPr>
                <w:sz w:val="24"/>
                <w:szCs w:val="24"/>
              </w:rPr>
              <w:t>.</w:t>
            </w:r>
          </w:p>
          <w:p w14:paraId="1F4DC938" w14:textId="705A31A1" w:rsidR="009407B7" w:rsidRPr="008543AD" w:rsidRDefault="00404EEC" w:rsidP="004E6EF9">
            <w:pPr>
              <w:pStyle w:val="af5"/>
              <w:spacing w:before="0" w:beforeAutospacing="0" w:after="0" w:afterAutospacing="0"/>
              <w:rPr>
                <w:i/>
              </w:rPr>
            </w:pPr>
            <w:r w:rsidRPr="00404EEC">
              <w:rPr>
                <w:i/>
              </w:rPr>
              <w:t>Источники (Раздел 8    1–8; Раздел 9     1-9)</w:t>
            </w:r>
          </w:p>
        </w:tc>
        <w:tc>
          <w:tcPr>
            <w:tcW w:w="2977" w:type="dxa"/>
          </w:tcPr>
          <w:p w14:paraId="062D39D2" w14:textId="03413A05" w:rsidR="009407B7" w:rsidRPr="00BC522A" w:rsidRDefault="0099062B" w:rsidP="004E6EF9">
            <w:pPr>
              <w:jc w:val="center"/>
              <w:rPr>
                <w:kern w:val="32"/>
                <w:sz w:val="24"/>
                <w:szCs w:val="24"/>
              </w:rPr>
            </w:pPr>
            <w:r w:rsidRPr="008276B8">
              <w:rPr>
                <w:kern w:val="32"/>
                <w:sz w:val="24"/>
                <w:szCs w:val="24"/>
              </w:rPr>
              <w:lastRenderedPageBreak/>
              <w:t>Опрос в устной форме, практико-ориентированное задание</w:t>
            </w:r>
          </w:p>
        </w:tc>
      </w:tr>
    </w:tbl>
    <w:p w14:paraId="4CA74B71" w14:textId="77777777" w:rsidR="00675295" w:rsidRPr="00401207" w:rsidRDefault="00675295" w:rsidP="004E6EF9">
      <w:pPr>
        <w:pStyle w:val="1"/>
        <w:spacing w:line="259" w:lineRule="auto"/>
        <w:rPr>
          <w:rFonts w:ascii="Times New Roman" w:hAnsi="Times New Roman"/>
          <w:bCs/>
          <w:caps w:val="0"/>
          <w:kern w:val="32"/>
          <w:sz w:val="32"/>
          <w:szCs w:val="32"/>
          <w:lang w:val="ru-RU"/>
        </w:rPr>
      </w:pPr>
      <w:bookmarkStart w:id="20" w:name="_Toc516844486"/>
      <w:r w:rsidRPr="00401207">
        <w:rPr>
          <w:rFonts w:ascii="Times New Roman" w:hAnsi="Times New Roman"/>
          <w:bCs/>
          <w:caps w:val="0"/>
          <w:kern w:val="32"/>
          <w:sz w:val="32"/>
          <w:szCs w:val="32"/>
          <w:lang w:val="ru-RU"/>
        </w:rPr>
        <w:t xml:space="preserve">6. </w:t>
      </w:r>
      <w:r w:rsidR="00A83B8F" w:rsidRPr="00401207">
        <w:rPr>
          <w:rFonts w:ascii="Times New Roman" w:hAnsi="Times New Roman"/>
          <w:bCs/>
          <w:caps w:val="0"/>
          <w:kern w:val="32"/>
          <w:sz w:val="32"/>
          <w:szCs w:val="32"/>
          <w:lang w:val="ru-RU"/>
        </w:rPr>
        <w:t>Перечень учебно-методического обеспечения</w:t>
      </w:r>
      <w:r w:rsidRPr="00401207">
        <w:rPr>
          <w:rFonts w:ascii="Times New Roman" w:hAnsi="Times New Roman"/>
          <w:bCs/>
          <w:caps w:val="0"/>
          <w:kern w:val="32"/>
          <w:sz w:val="32"/>
          <w:szCs w:val="32"/>
          <w:lang w:val="ru-RU"/>
        </w:rPr>
        <w:t xml:space="preserve"> для самостоятельной работы обучающихся по дисциплине</w:t>
      </w:r>
      <w:bookmarkEnd w:id="20"/>
    </w:p>
    <w:p w14:paraId="368239E6" w14:textId="5E58EA65" w:rsidR="0099062B" w:rsidRPr="00401207" w:rsidRDefault="00A83B8F" w:rsidP="0099062B">
      <w:pPr>
        <w:pStyle w:val="1"/>
        <w:spacing w:line="259" w:lineRule="auto"/>
        <w:rPr>
          <w:b w:val="0"/>
          <w:bCs/>
          <w:iCs/>
          <w:szCs w:val="28"/>
          <w:lang w:val="ru-RU"/>
        </w:rPr>
      </w:pPr>
      <w:bookmarkStart w:id="21" w:name="_Toc516844487"/>
      <w:r w:rsidRPr="00401207">
        <w:rPr>
          <w:rFonts w:ascii="Times New Roman" w:hAnsi="Times New Roman"/>
          <w:bCs/>
          <w:caps w:val="0"/>
          <w:kern w:val="32"/>
          <w:szCs w:val="28"/>
          <w:lang w:val="ru-RU"/>
        </w:rPr>
        <w:t>6.1. Перечень вопросов, отводимых на самостоятельное освоение дисциплины, формы внеаудиторной самостоятельной работы</w:t>
      </w:r>
      <w:bookmarkEnd w:id="21"/>
    </w:p>
    <w:p w14:paraId="119D0037" w14:textId="35364700" w:rsidR="005E604B" w:rsidRPr="00401207" w:rsidRDefault="00401207" w:rsidP="004E6EF9">
      <w:pPr>
        <w:contextualSpacing/>
        <w:rPr>
          <w:bCs/>
          <w:iCs/>
          <w:szCs w:val="28"/>
        </w:rPr>
      </w:pPr>
      <w:r>
        <w:rPr>
          <w:bCs/>
          <w:iCs/>
          <w:szCs w:val="28"/>
        </w:rPr>
        <w:t xml:space="preserve">                                                                                                              </w:t>
      </w:r>
      <w:r w:rsidRPr="00CA0E03">
        <w:rPr>
          <w:bCs/>
          <w:iCs/>
          <w:szCs w:val="28"/>
        </w:rPr>
        <w:t xml:space="preserve">Таблица </w:t>
      </w:r>
      <w:r w:rsidR="00724FD0" w:rsidRPr="00CA0E03">
        <w:rPr>
          <w:bCs/>
          <w:iCs/>
          <w:szCs w:val="28"/>
        </w:rPr>
        <w:t>6</w:t>
      </w:r>
      <w:r w:rsidR="00675295" w:rsidRPr="00CA0E03">
        <w:rPr>
          <w:bCs/>
          <w:iCs/>
          <w:szCs w:val="28"/>
        </w:rPr>
        <w:t xml:space="preserve"> </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224E9E75" w:rsidR="0099062B" w:rsidRPr="004E6EF9" w:rsidRDefault="0099062B" w:rsidP="0099062B">
            <w:pPr>
              <w:contextualSpacing/>
              <w:rPr>
                <w:kern w:val="32"/>
                <w:sz w:val="24"/>
                <w:szCs w:val="24"/>
              </w:rPr>
            </w:pPr>
            <w:r>
              <w:rPr>
                <w:i/>
                <w:iCs/>
                <w:sz w:val="24"/>
                <w:szCs w:val="24"/>
              </w:rPr>
              <w:t>1.</w:t>
            </w:r>
            <w:r w:rsidRPr="008543AD">
              <w:rPr>
                <w:i/>
                <w:iCs/>
                <w:sz w:val="24"/>
                <w:szCs w:val="24"/>
              </w:rPr>
              <w:t xml:space="preserve"> Предмет и задачи курса. </w:t>
            </w:r>
            <w:r w:rsidR="00F852F3" w:rsidRPr="00F852F3">
              <w:rPr>
                <w:i/>
                <w:iCs/>
                <w:sz w:val="24"/>
                <w:szCs w:val="24"/>
              </w:rPr>
              <w:t xml:space="preserve">Применение математических методов при оценке экономической целесообразности финансирования проектов развития </w:t>
            </w:r>
            <w:r w:rsidR="00D60CDD" w:rsidRPr="00F852F3">
              <w:rPr>
                <w:i/>
                <w:iCs/>
                <w:sz w:val="24"/>
                <w:szCs w:val="24"/>
              </w:rPr>
              <w:t>ТЭК.</w:t>
            </w:r>
          </w:p>
        </w:tc>
        <w:tc>
          <w:tcPr>
            <w:tcW w:w="3969" w:type="dxa"/>
            <w:vAlign w:val="center"/>
          </w:tcPr>
          <w:p w14:paraId="11EAC8DB" w14:textId="7BB0DB1E" w:rsidR="0099062B" w:rsidRPr="00707AA2" w:rsidRDefault="00D551FC" w:rsidP="0099062B">
            <w:pPr>
              <w:jc w:val="both"/>
              <w:rPr>
                <w:color w:val="000000" w:themeColor="text1"/>
                <w:sz w:val="24"/>
                <w:szCs w:val="24"/>
              </w:rPr>
            </w:pPr>
            <w:r w:rsidRPr="00707AA2">
              <w:rPr>
                <w:color w:val="000000" w:themeColor="text1"/>
                <w:sz w:val="24"/>
                <w:szCs w:val="24"/>
              </w:rPr>
              <w:t>Генераторы случайных чисел, законы распределения случайных чисел, алгоритмы формирования случайных чисел. Показатели анализа вероятностной оценки</w:t>
            </w:r>
            <w:r w:rsidR="00BB5ADB">
              <w:rPr>
                <w:color w:val="000000" w:themeColor="text1"/>
                <w:sz w:val="24"/>
                <w:szCs w:val="24"/>
              </w:rPr>
              <w:t xml:space="preserve"> экономической целесообразности финансирования проекта развития ТЭК</w:t>
            </w:r>
            <w:r w:rsidRPr="00707AA2">
              <w:rPr>
                <w:color w:val="000000" w:themeColor="text1"/>
                <w:sz w:val="24"/>
                <w:szCs w:val="24"/>
              </w:rPr>
              <w:t>. Математические методы учета рисков реализации проектов</w:t>
            </w:r>
            <w:r w:rsidR="00BB5ADB">
              <w:rPr>
                <w:color w:val="000000" w:themeColor="text1"/>
                <w:sz w:val="24"/>
                <w:szCs w:val="24"/>
              </w:rPr>
              <w:t xml:space="preserve"> развития ТЭК</w:t>
            </w:r>
            <w:r w:rsidRPr="00707AA2">
              <w:rPr>
                <w:color w:val="000000" w:themeColor="text1"/>
                <w:sz w:val="24"/>
                <w:szCs w:val="24"/>
              </w:rPr>
              <w:t xml:space="preserve"> с учетом опционов. Методы обработки экспертных оценок для расчета вероятностей сценарного дерева.</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6E04A3CE" w:rsidR="0099062B" w:rsidRPr="004E6EF9" w:rsidRDefault="0099062B" w:rsidP="0099062B">
            <w:pPr>
              <w:contextualSpacing/>
              <w:rPr>
                <w:sz w:val="24"/>
                <w:szCs w:val="24"/>
              </w:rPr>
            </w:pPr>
            <w:r>
              <w:rPr>
                <w:i/>
                <w:iCs/>
                <w:sz w:val="24"/>
                <w:szCs w:val="24"/>
              </w:rPr>
              <w:t>2.</w:t>
            </w:r>
            <w:r w:rsidR="00051DA7">
              <w:t xml:space="preserve"> </w:t>
            </w:r>
            <w:r w:rsidR="00051DA7" w:rsidRPr="00051DA7">
              <w:rPr>
                <w:i/>
                <w:iCs/>
                <w:sz w:val="24"/>
                <w:szCs w:val="24"/>
              </w:rPr>
              <w:t>Экономико-математическое обоснование оптимального набора проектов развития ТЭК в условиях ограниченности финансирования.</w:t>
            </w:r>
          </w:p>
        </w:tc>
        <w:tc>
          <w:tcPr>
            <w:tcW w:w="3969" w:type="dxa"/>
            <w:vAlign w:val="center"/>
          </w:tcPr>
          <w:p w14:paraId="1E68B9FB" w14:textId="79E21FEC" w:rsidR="0099062B" w:rsidRPr="00707AA2" w:rsidRDefault="00D551FC" w:rsidP="0099062B">
            <w:pPr>
              <w:jc w:val="both"/>
              <w:rPr>
                <w:color w:val="000000" w:themeColor="text1"/>
                <w:sz w:val="24"/>
                <w:szCs w:val="24"/>
              </w:rPr>
            </w:pPr>
            <w:r w:rsidRPr="00707AA2">
              <w:rPr>
                <w:color w:val="000000" w:themeColor="text1"/>
                <w:sz w:val="24"/>
                <w:szCs w:val="24"/>
              </w:rPr>
              <w:t xml:space="preserve">Методы обоснования выбора предпочтительного </w:t>
            </w:r>
            <w:r w:rsidR="00D60CDD">
              <w:rPr>
                <w:color w:val="000000" w:themeColor="text1"/>
                <w:sz w:val="24"/>
                <w:szCs w:val="24"/>
              </w:rPr>
              <w:t>проекта</w:t>
            </w:r>
            <w:r w:rsidRPr="00707AA2">
              <w:rPr>
                <w:color w:val="000000" w:themeColor="text1"/>
                <w:sz w:val="24"/>
                <w:szCs w:val="24"/>
              </w:rPr>
              <w:t xml:space="preserve"> из альтернатив. Алгоритм формирования оптимального набора проектов </w:t>
            </w:r>
            <w:r w:rsidR="00707AA2">
              <w:rPr>
                <w:color w:val="000000" w:themeColor="text1"/>
                <w:sz w:val="24"/>
                <w:szCs w:val="24"/>
              </w:rPr>
              <w:t xml:space="preserve">с использованием </w:t>
            </w:r>
            <w:r w:rsidRPr="00707AA2">
              <w:rPr>
                <w:color w:val="000000" w:themeColor="text1"/>
                <w:sz w:val="24"/>
                <w:szCs w:val="24"/>
              </w:rPr>
              <w:t>метод</w:t>
            </w:r>
            <w:r w:rsidR="00BB5ADB">
              <w:rPr>
                <w:color w:val="000000" w:themeColor="text1"/>
                <w:sz w:val="24"/>
                <w:szCs w:val="24"/>
              </w:rPr>
              <w:t>ов</w:t>
            </w:r>
            <w:r w:rsidRPr="00707AA2">
              <w:rPr>
                <w:color w:val="000000" w:themeColor="text1"/>
                <w:sz w:val="24"/>
                <w:szCs w:val="24"/>
              </w:rPr>
              <w:t xml:space="preserve"> </w:t>
            </w:r>
            <w:proofErr w:type="spellStart"/>
            <w:r w:rsidRPr="00707AA2">
              <w:rPr>
                <w:color w:val="000000" w:themeColor="text1"/>
                <w:sz w:val="24"/>
                <w:szCs w:val="24"/>
              </w:rPr>
              <w:t>Лемке</w:t>
            </w:r>
            <w:proofErr w:type="spellEnd"/>
            <w:r w:rsidRPr="00707AA2">
              <w:rPr>
                <w:color w:val="000000" w:themeColor="text1"/>
                <w:sz w:val="24"/>
                <w:szCs w:val="24"/>
              </w:rPr>
              <w:t xml:space="preserve"> и </w:t>
            </w:r>
            <w:proofErr w:type="spellStart"/>
            <w:r w:rsidRPr="00707AA2">
              <w:rPr>
                <w:color w:val="000000" w:themeColor="text1"/>
                <w:sz w:val="24"/>
                <w:szCs w:val="24"/>
              </w:rPr>
              <w:t>Шпильберга</w:t>
            </w:r>
            <w:proofErr w:type="spellEnd"/>
            <w:r w:rsidR="00BB5ADB">
              <w:rPr>
                <w:color w:val="000000" w:themeColor="text1"/>
                <w:sz w:val="24"/>
                <w:szCs w:val="24"/>
              </w:rPr>
              <w:t xml:space="preserve">, Фора и </w:t>
            </w:r>
            <w:proofErr w:type="spellStart"/>
            <w:r w:rsidR="00BB5ADB">
              <w:rPr>
                <w:color w:val="000000" w:themeColor="text1"/>
                <w:sz w:val="24"/>
                <w:szCs w:val="24"/>
              </w:rPr>
              <w:t>Мальгранжа</w:t>
            </w:r>
            <w:proofErr w:type="spellEnd"/>
            <w:r w:rsidR="00BB5ADB">
              <w:rPr>
                <w:color w:val="000000" w:themeColor="text1"/>
                <w:sz w:val="24"/>
                <w:szCs w:val="24"/>
              </w:rPr>
              <w:t>, случайного поиска</w:t>
            </w:r>
            <w:r w:rsidRPr="00707AA2">
              <w:rPr>
                <w:color w:val="000000" w:themeColor="text1"/>
                <w:sz w:val="24"/>
                <w:szCs w:val="24"/>
              </w:rPr>
              <w:t>.</w:t>
            </w:r>
          </w:p>
        </w:tc>
        <w:tc>
          <w:tcPr>
            <w:tcW w:w="3686" w:type="dxa"/>
          </w:tcPr>
          <w:p w14:paraId="32B38FED" w14:textId="60EBF39F"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713891F1" w:rsidR="0099062B" w:rsidRPr="004E6EF9" w:rsidRDefault="0099062B" w:rsidP="0099062B">
            <w:pPr>
              <w:rPr>
                <w:sz w:val="24"/>
                <w:szCs w:val="24"/>
              </w:rPr>
            </w:pPr>
            <w:r>
              <w:rPr>
                <w:i/>
                <w:iCs/>
                <w:sz w:val="24"/>
                <w:szCs w:val="24"/>
              </w:rPr>
              <w:t>3</w:t>
            </w:r>
            <w:r w:rsidR="00F60DAC">
              <w:t xml:space="preserve"> </w:t>
            </w:r>
            <w:r w:rsidR="00F60DAC" w:rsidRPr="00F60DAC">
              <w:rPr>
                <w:i/>
                <w:iCs/>
                <w:sz w:val="24"/>
                <w:szCs w:val="24"/>
              </w:rPr>
              <w:t xml:space="preserve">Экономические и </w:t>
            </w:r>
            <w:r w:rsidR="00B163A5" w:rsidRPr="00F60DAC">
              <w:rPr>
                <w:i/>
                <w:iCs/>
                <w:sz w:val="24"/>
                <w:szCs w:val="24"/>
              </w:rPr>
              <w:t>финансовые расчеты</w:t>
            </w:r>
            <w:r w:rsidR="00F60DAC" w:rsidRPr="00F60DAC">
              <w:rPr>
                <w:i/>
                <w:iCs/>
                <w:sz w:val="24"/>
                <w:szCs w:val="24"/>
              </w:rPr>
              <w:t xml:space="preserve"> с использованием сетевого планирования.</w:t>
            </w:r>
            <w:r w:rsidRPr="008543AD">
              <w:rPr>
                <w:i/>
                <w:iCs/>
                <w:sz w:val="24"/>
                <w:szCs w:val="24"/>
              </w:rPr>
              <w:t>.</w:t>
            </w:r>
          </w:p>
        </w:tc>
        <w:tc>
          <w:tcPr>
            <w:tcW w:w="3969" w:type="dxa"/>
            <w:vAlign w:val="center"/>
          </w:tcPr>
          <w:p w14:paraId="76DC3AE8" w14:textId="0EA4D717" w:rsidR="0099062B" w:rsidRPr="00707AA2" w:rsidRDefault="00D551FC" w:rsidP="00707AA2">
            <w:pPr>
              <w:widowControl w:val="0"/>
              <w:tabs>
                <w:tab w:val="left" w:pos="993"/>
              </w:tabs>
              <w:jc w:val="both"/>
              <w:rPr>
                <w:rFonts w:eastAsiaTheme="minorEastAsia"/>
                <w:color w:val="000000" w:themeColor="text1"/>
                <w:sz w:val="24"/>
                <w:szCs w:val="24"/>
              </w:rPr>
            </w:pPr>
            <w:r w:rsidRPr="00707AA2">
              <w:rPr>
                <w:rFonts w:eastAsiaTheme="minorEastAsia"/>
                <w:color w:val="000000" w:themeColor="text1"/>
                <w:sz w:val="24"/>
                <w:szCs w:val="24"/>
              </w:rPr>
              <w:t xml:space="preserve">Оценка параметров сетевого графа на основе статистической информации. </w:t>
            </w:r>
            <w:r w:rsidR="00707AA2" w:rsidRPr="00707AA2">
              <w:rPr>
                <w:rFonts w:eastAsiaTheme="minorEastAsia"/>
                <w:color w:val="000000" w:themeColor="text1"/>
                <w:sz w:val="24"/>
                <w:szCs w:val="24"/>
              </w:rPr>
              <w:t>Возможности расшивки «узких мест» при учете ограничений по ресурсам. Сравнение графического и табличного методов расчета временных параметров сетевого графа.</w:t>
            </w:r>
          </w:p>
        </w:tc>
        <w:tc>
          <w:tcPr>
            <w:tcW w:w="3686" w:type="dxa"/>
          </w:tcPr>
          <w:p w14:paraId="79CCD5BB" w14:textId="77777777" w:rsidR="0099062B" w:rsidRPr="004E6EF9" w:rsidRDefault="0099062B" w:rsidP="0099062B">
            <w:r w:rsidRPr="004E6EF9">
              <w:rPr>
                <w:sz w:val="24"/>
                <w:szCs w:val="24"/>
              </w:rPr>
              <w:t xml:space="preserve">Подготовка к промежуточной аттестации </w:t>
            </w:r>
          </w:p>
        </w:tc>
      </w:tr>
      <w:tr w:rsidR="0099062B" w:rsidRPr="004E6EF9" w14:paraId="73A74543" w14:textId="77777777" w:rsidTr="00F72E0C">
        <w:tc>
          <w:tcPr>
            <w:tcW w:w="2199" w:type="dxa"/>
            <w:vAlign w:val="center"/>
          </w:tcPr>
          <w:p w14:paraId="57A59E56" w14:textId="335C87AD" w:rsidR="0099062B" w:rsidRPr="004E6EF9" w:rsidRDefault="0099062B" w:rsidP="0099062B">
            <w:pPr>
              <w:contextualSpacing/>
              <w:rPr>
                <w:sz w:val="24"/>
                <w:szCs w:val="24"/>
              </w:rPr>
            </w:pPr>
            <w:r w:rsidRPr="008543AD">
              <w:rPr>
                <w:sz w:val="24"/>
                <w:szCs w:val="24"/>
              </w:rPr>
              <w:t xml:space="preserve">4. </w:t>
            </w:r>
            <w:r w:rsidR="00051DA7" w:rsidRPr="00051DA7">
              <w:rPr>
                <w:i/>
                <w:iCs/>
                <w:sz w:val="24"/>
                <w:szCs w:val="24"/>
              </w:rPr>
              <w:t xml:space="preserve">Модели и методы формирования </w:t>
            </w:r>
            <w:r w:rsidR="00051DA7" w:rsidRPr="00051DA7">
              <w:rPr>
                <w:i/>
                <w:iCs/>
                <w:sz w:val="24"/>
                <w:szCs w:val="24"/>
              </w:rPr>
              <w:lastRenderedPageBreak/>
              <w:t>долгосрочных программ развития организаций ТЭК и их финансово-экономический анализ.</w:t>
            </w:r>
          </w:p>
        </w:tc>
        <w:tc>
          <w:tcPr>
            <w:tcW w:w="3969" w:type="dxa"/>
            <w:vAlign w:val="center"/>
          </w:tcPr>
          <w:p w14:paraId="5ADD47DB" w14:textId="1B250F44" w:rsidR="00707AA2" w:rsidRPr="00707AA2" w:rsidRDefault="00707AA2" w:rsidP="009135D8">
            <w:pPr>
              <w:widowControl w:val="0"/>
              <w:tabs>
                <w:tab w:val="left" w:pos="993"/>
              </w:tabs>
              <w:jc w:val="both"/>
              <w:rPr>
                <w:color w:val="000000" w:themeColor="text1"/>
                <w:sz w:val="24"/>
                <w:szCs w:val="24"/>
              </w:rPr>
            </w:pPr>
            <w:r w:rsidRPr="00707AA2">
              <w:rPr>
                <w:color w:val="000000" w:themeColor="text1"/>
                <w:sz w:val="24"/>
                <w:szCs w:val="24"/>
              </w:rPr>
              <w:lastRenderedPageBreak/>
              <w:t xml:space="preserve">Оценка </w:t>
            </w:r>
            <w:r w:rsidR="000305FF">
              <w:rPr>
                <w:color w:val="000000" w:themeColor="text1"/>
                <w:sz w:val="24"/>
                <w:szCs w:val="24"/>
              </w:rPr>
              <w:t xml:space="preserve">экономической </w:t>
            </w:r>
            <w:r w:rsidRPr="00707AA2">
              <w:rPr>
                <w:color w:val="000000" w:themeColor="text1"/>
                <w:sz w:val="24"/>
                <w:szCs w:val="24"/>
              </w:rPr>
              <w:t xml:space="preserve">эффективности разработанной долгосрочной программы развития </w:t>
            </w:r>
            <w:r w:rsidR="00BB5ADB">
              <w:rPr>
                <w:color w:val="000000" w:themeColor="text1"/>
                <w:sz w:val="24"/>
                <w:szCs w:val="24"/>
              </w:rPr>
              <w:lastRenderedPageBreak/>
              <w:t>организации ТЭК</w:t>
            </w:r>
            <w:r w:rsidRPr="00707AA2">
              <w:rPr>
                <w:color w:val="000000" w:themeColor="text1"/>
                <w:sz w:val="24"/>
                <w:szCs w:val="24"/>
              </w:rPr>
              <w:t>. Прогрессивность достижения цели</w:t>
            </w:r>
            <w:r w:rsidR="00BB5ADB">
              <w:rPr>
                <w:color w:val="000000" w:themeColor="text1"/>
                <w:sz w:val="24"/>
                <w:szCs w:val="24"/>
              </w:rPr>
              <w:t xml:space="preserve"> долгосрочной</w:t>
            </w:r>
            <w:r w:rsidRPr="00707AA2">
              <w:rPr>
                <w:color w:val="000000" w:themeColor="text1"/>
                <w:sz w:val="24"/>
                <w:szCs w:val="24"/>
              </w:rPr>
              <w:t xml:space="preserve"> программы.</w:t>
            </w:r>
          </w:p>
          <w:p w14:paraId="7CCC4B67" w14:textId="2789DBF1" w:rsidR="0099062B" w:rsidRPr="00707AA2" w:rsidRDefault="00707AA2" w:rsidP="009135D8">
            <w:pPr>
              <w:widowControl w:val="0"/>
              <w:tabs>
                <w:tab w:val="left" w:pos="993"/>
              </w:tabs>
              <w:jc w:val="both"/>
              <w:rPr>
                <w:color w:val="000000" w:themeColor="text1"/>
                <w:sz w:val="24"/>
                <w:szCs w:val="24"/>
              </w:rPr>
            </w:pPr>
            <w:r w:rsidRPr="00707AA2">
              <w:rPr>
                <w:color w:val="000000" w:themeColor="text1"/>
                <w:sz w:val="24"/>
                <w:szCs w:val="24"/>
              </w:rPr>
              <w:t>Алгоритм корректировки расписания в много сетевой модели в процессе реализации разработанной программы.</w:t>
            </w: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lastRenderedPageBreak/>
              <w:t>Подготовка к семинарскому занятию (работа с литературой и информационными ресурсами).</w:t>
            </w:r>
          </w:p>
        </w:tc>
      </w:tr>
      <w:tr w:rsidR="0099062B" w:rsidRPr="004E6EF9" w14:paraId="7E922DC0" w14:textId="77777777" w:rsidTr="00F72E0C">
        <w:tc>
          <w:tcPr>
            <w:tcW w:w="2199" w:type="dxa"/>
            <w:vAlign w:val="center"/>
          </w:tcPr>
          <w:p w14:paraId="606C9AFE" w14:textId="1AE9FA38" w:rsidR="0099062B" w:rsidRPr="004E6EF9" w:rsidRDefault="0099062B" w:rsidP="0099062B">
            <w:pPr>
              <w:contextualSpacing/>
              <w:rPr>
                <w:sz w:val="24"/>
                <w:szCs w:val="24"/>
              </w:rPr>
            </w:pPr>
            <w:r w:rsidRPr="008543AD">
              <w:rPr>
                <w:sz w:val="24"/>
                <w:szCs w:val="24"/>
              </w:rPr>
              <w:t xml:space="preserve">5. </w:t>
            </w:r>
            <w:r w:rsidR="001E3A23" w:rsidRPr="001E3A23">
              <w:rPr>
                <w:i/>
                <w:iCs/>
                <w:sz w:val="24"/>
                <w:szCs w:val="24"/>
              </w:rPr>
              <w:t>Имитационное моделирование функционирования организации ТЭК с учетом внешних и внутренних факторов</w:t>
            </w:r>
            <w:r w:rsidRPr="008543AD">
              <w:rPr>
                <w:sz w:val="24"/>
                <w:szCs w:val="24"/>
              </w:rPr>
              <w:t xml:space="preserve"> </w:t>
            </w:r>
          </w:p>
        </w:tc>
        <w:tc>
          <w:tcPr>
            <w:tcW w:w="3969" w:type="dxa"/>
            <w:vAlign w:val="center"/>
          </w:tcPr>
          <w:p w14:paraId="5503AD8B" w14:textId="434597F9" w:rsidR="0099062B" w:rsidRPr="00707AA2" w:rsidRDefault="00707AA2" w:rsidP="009135D8">
            <w:pPr>
              <w:widowControl w:val="0"/>
              <w:jc w:val="both"/>
              <w:rPr>
                <w:rFonts w:eastAsiaTheme="minorEastAsia"/>
                <w:color w:val="000000" w:themeColor="text1"/>
                <w:sz w:val="24"/>
                <w:szCs w:val="24"/>
              </w:rPr>
            </w:pPr>
            <w:r w:rsidRPr="00707AA2">
              <w:rPr>
                <w:rFonts w:eastAsiaTheme="minorEastAsia"/>
                <w:color w:val="000000" w:themeColor="text1"/>
                <w:sz w:val="24"/>
                <w:szCs w:val="24"/>
              </w:rPr>
              <w:t>Показатели устойчивости взвешенных орграфов. Проведение имитационных расчетов</w:t>
            </w:r>
            <w:r w:rsidR="000305FF">
              <w:rPr>
                <w:rFonts w:eastAsiaTheme="minorEastAsia"/>
                <w:color w:val="000000" w:themeColor="text1"/>
                <w:sz w:val="24"/>
                <w:szCs w:val="24"/>
              </w:rPr>
              <w:t xml:space="preserve"> для прогноза финансовых, экономических, экологических и социальных показателей организации ТЭК</w:t>
            </w:r>
            <w:r w:rsidRPr="00707AA2">
              <w:rPr>
                <w:rFonts w:eastAsiaTheme="minorEastAsia"/>
                <w:color w:val="000000" w:themeColor="text1"/>
                <w:sz w:val="24"/>
                <w:szCs w:val="24"/>
              </w:rPr>
              <w:t xml:space="preserve"> с применением знаковых и взвешенных орграфов в среде </w:t>
            </w:r>
            <w:r w:rsidRPr="00707AA2">
              <w:rPr>
                <w:rFonts w:eastAsiaTheme="minorEastAsia"/>
                <w:i/>
                <w:iCs/>
                <w:color w:val="000000" w:themeColor="text1"/>
                <w:sz w:val="24"/>
                <w:szCs w:val="24"/>
                <w:lang w:val="en-US"/>
              </w:rPr>
              <w:t>Excel</w:t>
            </w:r>
            <w:r w:rsidRPr="00707AA2">
              <w:rPr>
                <w:rFonts w:eastAsiaTheme="minorEastAsia"/>
                <w:color w:val="000000" w:themeColor="text1"/>
                <w:sz w:val="24"/>
                <w:szCs w:val="24"/>
              </w:rPr>
              <w:t>.</w:t>
            </w:r>
            <w:r w:rsidR="004A233F">
              <w:rPr>
                <w:rFonts w:eastAsiaTheme="minorEastAsia"/>
                <w:color w:val="000000" w:themeColor="text1"/>
                <w:sz w:val="24"/>
                <w:szCs w:val="24"/>
              </w:rPr>
              <w:t xml:space="preserve"> </w:t>
            </w:r>
            <w:r w:rsidRPr="00707AA2">
              <w:rPr>
                <w:rFonts w:eastAsiaTheme="minorEastAsia"/>
                <w:color w:val="000000" w:themeColor="text1"/>
                <w:sz w:val="24"/>
                <w:szCs w:val="24"/>
              </w:rPr>
              <w:t>Анализ альтернативных механизмов регулирования</w:t>
            </w:r>
            <w:r w:rsidR="000305FF">
              <w:rPr>
                <w:rFonts w:eastAsiaTheme="minorEastAsia"/>
                <w:color w:val="000000" w:themeColor="text1"/>
                <w:sz w:val="24"/>
                <w:szCs w:val="24"/>
              </w:rPr>
              <w:t xml:space="preserve"> развития организации ТЭК</w:t>
            </w:r>
            <w:r w:rsidRPr="00707AA2">
              <w:rPr>
                <w:rFonts w:eastAsiaTheme="minorEastAsia"/>
                <w:color w:val="000000" w:themeColor="text1"/>
                <w:sz w:val="24"/>
                <w:szCs w:val="24"/>
              </w:rPr>
              <w:t xml:space="preserve"> с помощью имитационного моделирования с использованием орграфов. </w:t>
            </w:r>
          </w:p>
        </w:tc>
        <w:tc>
          <w:tcPr>
            <w:tcW w:w="3686" w:type="dxa"/>
          </w:tcPr>
          <w:p w14:paraId="09257F52" w14:textId="5A48A100" w:rsidR="0099062B" w:rsidRPr="004E6EF9" w:rsidRDefault="0099062B" w:rsidP="0099062B">
            <w:r w:rsidRPr="004E6EF9">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3B9BA4BB" w:rsidR="00451235" w:rsidRDefault="00451235" w:rsidP="004E6EF9">
      <w:pPr>
        <w:spacing w:line="276" w:lineRule="auto"/>
        <w:ind w:left="425" w:hanging="425"/>
        <w:rPr>
          <w:rFonts w:eastAsia="Calibri"/>
          <w:b/>
          <w:szCs w:val="28"/>
          <w:lang w:eastAsia="en-US"/>
        </w:rPr>
      </w:pPr>
      <w:r w:rsidRPr="004E6EF9">
        <w:rPr>
          <w:rFonts w:eastAsia="Calibri"/>
          <w:b/>
          <w:szCs w:val="28"/>
          <w:lang w:eastAsia="en-US"/>
        </w:rPr>
        <w:t>6.2. Перечень вопросов, заданий, тем для подготовки к текущему контролю (согласно таблице 2)</w:t>
      </w:r>
    </w:p>
    <w:p w14:paraId="1E32223B" w14:textId="2ABF4137" w:rsidR="00C642C5" w:rsidRPr="00CA0E03" w:rsidRDefault="00C642C5" w:rsidP="00C642C5">
      <w:pPr>
        <w:widowControl w:val="0"/>
        <w:spacing w:after="200" w:line="276" w:lineRule="auto"/>
        <w:ind w:firstLine="709"/>
        <w:jc w:val="both"/>
        <w:rPr>
          <w:rFonts w:eastAsiaTheme="minorEastAsia"/>
          <w:szCs w:val="28"/>
        </w:rPr>
      </w:pPr>
      <w:r w:rsidRPr="00CA0E03">
        <w:rPr>
          <w:rFonts w:eastAsiaTheme="minorEastAsia"/>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45"/>
        <w:gridCol w:w="2975"/>
      </w:tblGrid>
      <w:tr w:rsidR="00C642C5" w:rsidRPr="00CA0E03" w14:paraId="0691C1D0" w14:textId="77777777" w:rsidTr="00137DC5">
        <w:trPr>
          <w:jc w:val="center"/>
        </w:trPr>
        <w:tc>
          <w:tcPr>
            <w:tcW w:w="298" w:type="pct"/>
          </w:tcPr>
          <w:p w14:paraId="0457E118"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 xml:space="preserve">№ </w:t>
            </w:r>
          </w:p>
        </w:tc>
        <w:tc>
          <w:tcPr>
            <w:tcW w:w="3060" w:type="pct"/>
          </w:tcPr>
          <w:p w14:paraId="3A62F6EA"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Вид отчетности</w:t>
            </w:r>
          </w:p>
        </w:tc>
        <w:tc>
          <w:tcPr>
            <w:tcW w:w="1642" w:type="pct"/>
          </w:tcPr>
          <w:p w14:paraId="01A73465"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Баллы</w:t>
            </w:r>
          </w:p>
        </w:tc>
      </w:tr>
      <w:tr w:rsidR="00C642C5" w:rsidRPr="00CA0E03" w14:paraId="3E7DF607" w14:textId="77777777" w:rsidTr="00137DC5">
        <w:trPr>
          <w:jc w:val="center"/>
        </w:trPr>
        <w:tc>
          <w:tcPr>
            <w:tcW w:w="298" w:type="pct"/>
          </w:tcPr>
          <w:p w14:paraId="20C5081B" w14:textId="77777777" w:rsidR="00C642C5" w:rsidRPr="00CA0E03" w:rsidRDefault="00C642C5" w:rsidP="00137DC5">
            <w:pPr>
              <w:spacing w:after="200" w:line="276" w:lineRule="auto"/>
              <w:jc w:val="both"/>
              <w:rPr>
                <w:rFonts w:eastAsiaTheme="minorEastAsia"/>
                <w:sz w:val="24"/>
                <w:szCs w:val="22"/>
              </w:rPr>
            </w:pPr>
            <w:r w:rsidRPr="00CA0E03">
              <w:rPr>
                <w:rFonts w:eastAsiaTheme="minorEastAsia"/>
                <w:sz w:val="24"/>
                <w:szCs w:val="22"/>
              </w:rPr>
              <w:t>1.</w:t>
            </w:r>
          </w:p>
        </w:tc>
        <w:tc>
          <w:tcPr>
            <w:tcW w:w="3060" w:type="pct"/>
          </w:tcPr>
          <w:p w14:paraId="41D4B3FB" w14:textId="77777777" w:rsidR="00C642C5" w:rsidRPr="00CA0E03" w:rsidRDefault="00C642C5" w:rsidP="00137DC5">
            <w:pPr>
              <w:spacing w:after="200" w:line="276" w:lineRule="auto"/>
              <w:jc w:val="both"/>
              <w:rPr>
                <w:rFonts w:eastAsiaTheme="minorEastAsia"/>
                <w:sz w:val="24"/>
                <w:szCs w:val="22"/>
              </w:rPr>
            </w:pPr>
            <w:r w:rsidRPr="00CA0E03">
              <w:rPr>
                <w:rFonts w:eastAsiaTheme="minorEastAsia"/>
                <w:color w:val="000000" w:themeColor="text1"/>
                <w:sz w:val="24"/>
                <w:szCs w:val="22"/>
              </w:rPr>
              <w:t>Работа в модуле</w:t>
            </w:r>
          </w:p>
        </w:tc>
        <w:tc>
          <w:tcPr>
            <w:tcW w:w="1642" w:type="pct"/>
          </w:tcPr>
          <w:p w14:paraId="18097944" w14:textId="77777777" w:rsidR="00C642C5" w:rsidRPr="00CA0E03" w:rsidRDefault="00C642C5" w:rsidP="00137DC5">
            <w:pPr>
              <w:spacing w:after="200" w:line="276" w:lineRule="auto"/>
              <w:jc w:val="center"/>
              <w:rPr>
                <w:rFonts w:eastAsiaTheme="minorEastAsia"/>
                <w:sz w:val="24"/>
                <w:szCs w:val="22"/>
              </w:rPr>
            </w:pPr>
            <w:r w:rsidRPr="00CA0E03">
              <w:rPr>
                <w:rFonts w:eastAsiaTheme="minorEastAsia"/>
                <w:sz w:val="24"/>
                <w:szCs w:val="22"/>
              </w:rPr>
              <w:t>40</w:t>
            </w:r>
          </w:p>
        </w:tc>
      </w:tr>
      <w:tr w:rsidR="00C642C5" w:rsidRPr="00CA0E03" w14:paraId="4C180FD1" w14:textId="77777777" w:rsidTr="00137DC5">
        <w:trPr>
          <w:trHeight w:val="256"/>
          <w:jc w:val="center"/>
        </w:trPr>
        <w:tc>
          <w:tcPr>
            <w:tcW w:w="298" w:type="pct"/>
          </w:tcPr>
          <w:p w14:paraId="01543999" w14:textId="77777777" w:rsidR="00C642C5" w:rsidRPr="00CA0E03" w:rsidRDefault="00C642C5" w:rsidP="00137DC5">
            <w:pPr>
              <w:spacing w:after="200" w:line="276" w:lineRule="auto"/>
              <w:jc w:val="both"/>
              <w:rPr>
                <w:rFonts w:eastAsiaTheme="minorEastAsia"/>
                <w:sz w:val="24"/>
                <w:szCs w:val="22"/>
              </w:rPr>
            </w:pPr>
            <w:r w:rsidRPr="00CA0E03">
              <w:rPr>
                <w:rFonts w:eastAsiaTheme="minorEastAsia"/>
                <w:sz w:val="24"/>
                <w:szCs w:val="22"/>
              </w:rPr>
              <w:t>2.</w:t>
            </w:r>
          </w:p>
        </w:tc>
        <w:tc>
          <w:tcPr>
            <w:tcW w:w="3060" w:type="pct"/>
          </w:tcPr>
          <w:p w14:paraId="173247E6" w14:textId="1DC0548F" w:rsidR="00C642C5" w:rsidRPr="00CA0E03" w:rsidRDefault="00C642C5" w:rsidP="00137DC5">
            <w:pPr>
              <w:spacing w:after="200" w:line="276" w:lineRule="auto"/>
              <w:jc w:val="both"/>
              <w:rPr>
                <w:rFonts w:eastAsiaTheme="minorEastAsia"/>
                <w:sz w:val="24"/>
                <w:szCs w:val="22"/>
              </w:rPr>
            </w:pPr>
            <w:r w:rsidRPr="00CA0E03">
              <w:rPr>
                <w:rFonts w:eastAsiaTheme="minorEastAsia"/>
                <w:sz w:val="24"/>
                <w:szCs w:val="22"/>
              </w:rPr>
              <w:t>Зачет</w:t>
            </w:r>
          </w:p>
        </w:tc>
        <w:tc>
          <w:tcPr>
            <w:tcW w:w="1642" w:type="pct"/>
          </w:tcPr>
          <w:p w14:paraId="7EFD0790" w14:textId="77777777" w:rsidR="00C642C5" w:rsidRPr="00CA0E03" w:rsidRDefault="00C642C5" w:rsidP="00137DC5">
            <w:pPr>
              <w:spacing w:after="200" w:line="276" w:lineRule="auto"/>
              <w:jc w:val="center"/>
              <w:rPr>
                <w:rFonts w:eastAsiaTheme="minorEastAsia"/>
                <w:sz w:val="24"/>
                <w:szCs w:val="22"/>
              </w:rPr>
            </w:pPr>
            <w:r w:rsidRPr="00CA0E03">
              <w:rPr>
                <w:rFonts w:eastAsiaTheme="minorEastAsia"/>
                <w:sz w:val="24"/>
                <w:szCs w:val="22"/>
              </w:rPr>
              <w:t>60</w:t>
            </w:r>
          </w:p>
        </w:tc>
      </w:tr>
      <w:tr w:rsidR="00C642C5" w:rsidRPr="00CA0E03" w14:paraId="5C3A0DC2" w14:textId="77777777" w:rsidTr="00137DC5">
        <w:trPr>
          <w:jc w:val="center"/>
        </w:trPr>
        <w:tc>
          <w:tcPr>
            <w:tcW w:w="298" w:type="pct"/>
          </w:tcPr>
          <w:p w14:paraId="5223A7C1" w14:textId="77777777" w:rsidR="00C642C5" w:rsidRPr="00CA0E03" w:rsidRDefault="00C642C5" w:rsidP="00137DC5">
            <w:pPr>
              <w:spacing w:after="200" w:line="276" w:lineRule="auto"/>
              <w:jc w:val="both"/>
              <w:rPr>
                <w:rFonts w:eastAsiaTheme="minorEastAsia"/>
                <w:sz w:val="24"/>
                <w:szCs w:val="22"/>
              </w:rPr>
            </w:pPr>
          </w:p>
        </w:tc>
        <w:tc>
          <w:tcPr>
            <w:tcW w:w="3060" w:type="pct"/>
          </w:tcPr>
          <w:p w14:paraId="3CE7875B" w14:textId="77777777" w:rsidR="00C642C5" w:rsidRPr="00CA0E03" w:rsidRDefault="00C642C5" w:rsidP="00137DC5">
            <w:pPr>
              <w:spacing w:after="200" w:line="276" w:lineRule="auto"/>
              <w:jc w:val="both"/>
              <w:rPr>
                <w:rFonts w:eastAsiaTheme="minorEastAsia"/>
                <w:sz w:val="24"/>
                <w:szCs w:val="22"/>
              </w:rPr>
            </w:pPr>
            <w:r w:rsidRPr="00CA0E03">
              <w:rPr>
                <w:rFonts w:eastAsiaTheme="minorEastAsia"/>
                <w:sz w:val="24"/>
                <w:szCs w:val="22"/>
              </w:rPr>
              <w:t>Итого:</w:t>
            </w:r>
          </w:p>
        </w:tc>
        <w:tc>
          <w:tcPr>
            <w:tcW w:w="1642" w:type="pct"/>
          </w:tcPr>
          <w:p w14:paraId="19408BA6" w14:textId="77777777" w:rsidR="00C642C5" w:rsidRPr="00CA0E03" w:rsidRDefault="00C642C5" w:rsidP="00137DC5">
            <w:pPr>
              <w:spacing w:after="200" w:line="276" w:lineRule="auto"/>
              <w:jc w:val="center"/>
              <w:rPr>
                <w:rFonts w:eastAsiaTheme="minorEastAsia"/>
                <w:sz w:val="24"/>
                <w:szCs w:val="22"/>
              </w:rPr>
            </w:pPr>
            <w:r w:rsidRPr="00CA0E03">
              <w:rPr>
                <w:rFonts w:eastAsiaTheme="minorEastAsia"/>
                <w:sz w:val="24"/>
                <w:szCs w:val="22"/>
              </w:rPr>
              <w:t>100</w:t>
            </w:r>
          </w:p>
        </w:tc>
      </w:tr>
    </w:tbl>
    <w:p w14:paraId="3A2EBCFE" w14:textId="77777777" w:rsidR="00C642C5" w:rsidRPr="00CA0E03" w:rsidRDefault="00C642C5" w:rsidP="00C642C5">
      <w:pPr>
        <w:spacing w:after="200" w:line="276" w:lineRule="auto"/>
        <w:rPr>
          <w:rFonts w:eastAsiaTheme="minorEastAsia"/>
          <w:b/>
          <w:szCs w:val="28"/>
        </w:rPr>
      </w:pPr>
      <w:r w:rsidRPr="00CA0E03">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19"/>
        <w:gridCol w:w="3183"/>
      </w:tblGrid>
      <w:tr w:rsidR="00C642C5" w:rsidRPr="00416BCB" w14:paraId="7E16B56D" w14:textId="77777777" w:rsidTr="00137DC5">
        <w:tc>
          <w:tcPr>
            <w:tcW w:w="248" w:type="pct"/>
          </w:tcPr>
          <w:p w14:paraId="2E153D3B"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w:t>
            </w:r>
          </w:p>
        </w:tc>
        <w:tc>
          <w:tcPr>
            <w:tcW w:w="2993" w:type="pct"/>
          </w:tcPr>
          <w:p w14:paraId="7FDADBEB"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Формы текущего контроля</w:t>
            </w:r>
          </w:p>
        </w:tc>
        <w:tc>
          <w:tcPr>
            <w:tcW w:w="1759" w:type="pct"/>
          </w:tcPr>
          <w:p w14:paraId="0A33BE43" w14:textId="77777777" w:rsidR="00C642C5" w:rsidRPr="00CA0E03" w:rsidRDefault="00C642C5" w:rsidP="00137DC5">
            <w:pPr>
              <w:spacing w:after="200" w:line="276" w:lineRule="auto"/>
              <w:jc w:val="center"/>
              <w:rPr>
                <w:rFonts w:eastAsiaTheme="minorEastAsia"/>
                <w:b/>
                <w:sz w:val="24"/>
                <w:szCs w:val="22"/>
              </w:rPr>
            </w:pPr>
            <w:r w:rsidRPr="00CA0E03">
              <w:rPr>
                <w:rFonts w:eastAsiaTheme="minorEastAsia"/>
                <w:b/>
                <w:sz w:val="24"/>
                <w:szCs w:val="22"/>
              </w:rPr>
              <w:t>Количество баллов</w:t>
            </w:r>
          </w:p>
        </w:tc>
      </w:tr>
      <w:tr w:rsidR="00C642C5" w:rsidRPr="00416BCB" w14:paraId="183E9043" w14:textId="77777777" w:rsidTr="00137DC5">
        <w:tc>
          <w:tcPr>
            <w:tcW w:w="248" w:type="pct"/>
          </w:tcPr>
          <w:p w14:paraId="483B136E" w14:textId="77777777" w:rsidR="00C642C5" w:rsidRPr="00CA0E03" w:rsidRDefault="00C642C5" w:rsidP="00137DC5">
            <w:pPr>
              <w:jc w:val="both"/>
              <w:rPr>
                <w:rFonts w:eastAsiaTheme="minorEastAsia"/>
                <w:sz w:val="24"/>
                <w:szCs w:val="22"/>
              </w:rPr>
            </w:pPr>
            <w:r w:rsidRPr="00CA0E03">
              <w:rPr>
                <w:rFonts w:eastAsiaTheme="minorEastAsia"/>
                <w:sz w:val="24"/>
                <w:szCs w:val="22"/>
              </w:rPr>
              <w:t>1.</w:t>
            </w:r>
          </w:p>
        </w:tc>
        <w:tc>
          <w:tcPr>
            <w:tcW w:w="2993" w:type="pct"/>
          </w:tcPr>
          <w:p w14:paraId="1D652E1E" w14:textId="0005F206" w:rsidR="00C642C5" w:rsidRPr="00CA0E03" w:rsidRDefault="008D6786" w:rsidP="00137DC5">
            <w:pPr>
              <w:jc w:val="both"/>
              <w:rPr>
                <w:rFonts w:eastAsiaTheme="minorEastAsia"/>
                <w:sz w:val="24"/>
                <w:szCs w:val="22"/>
              </w:rPr>
            </w:pPr>
            <w:r>
              <w:rPr>
                <w:sz w:val="24"/>
                <w:szCs w:val="24"/>
              </w:rPr>
              <w:t>Посещение</w:t>
            </w:r>
          </w:p>
        </w:tc>
        <w:tc>
          <w:tcPr>
            <w:tcW w:w="1759" w:type="pct"/>
          </w:tcPr>
          <w:p w14:paraId="4DA6EF7E" w14:textId="4B50193E" w:rsidR="00C642C5" w:rsidRPr="00CA0E03" w:rsidRDefault="00D07DBF" w:rsidP="00137DC5">
            <w:pPr>
              <w:jc w:val="center"/>
              <w:rPr>
                <w:rFonts w:eastAsiaTheme="minorEastAsia"/>
                <w:sz w:val="24"/>
                <w:szCs w:val="22"/>
              </w:rPr>
            </w:pPr>
            <w:r>
              <w:rPr>
                <w:rFonts w:eastAsiaTheme="minorEastAsia"/>
                <w:sz w:val="24"/>
                <w:szCs w:val="22"/>
              </w:rPr>
              <w:t>4</w:t>
            </w:r>
          </w:p>
        </w:tc>
      </w:tr>
      <w:tr w:rsidR="00C642C5" w:rsidRPr="00416BCB" w14:paraId="02BA69FF" w14:textId="77777777" w:rsidTr="00137DC5">
        <w:tc>
          <w:tcPr>
            <w:tcW w:w="248" w:type="pct"/>
          </w:tcPr>
          <w:p w14:paraId="33312BDD" w14:textId="77777777" w:rsidR="00C642C5" w:rsidRPr="00CA0E03" w:rsidRDefault="00C642C5" w:rsidP="00137DC5">
            <w:pPr>
              <w:jc w:val="both"/>
              <w:rPr>
                <w:rFonts w:eastAsiaTheme="minorEastAsia"/>
                <w:sz w:val="24"/>
                <w:szCs w:val="22"/>
              </w:rPr>
            </w:pPr>
            <w:r w:rsidRPr="00CA0E03">
              <w:rPr>
                <w:rFonts w:eastAsiaTheme="minorEastAsia"/>
                <w:sz w:val="24"/>
                <w:szCs w:val="22"/>
              </w:rPr>
              <w:t>2.</w:t>
            </w:r>
          </w:p>
        </w:tc>
        <w:tc>
          <w:tcPr>
            <w:tcW w:w="2993" w:type="pct"/>
          </w:tcPr>
          <w:p w14:paraId="006C88BE" w14:textId="7A6CD886" w:rsidR="00C642C5" w:rsidRPr="00CA0E03" w:rsidRDefault="008D6786" w:rsidP="00137DC5">
            <w:pPr>
              <w:jc w:val="both"/>
              <w:rPr>
                <w:rFonts w:eastAsiaTheme="minorEastAsia"/>
                <w:sz w:val="24"/>
                <w:szCs w:val="22"/>
              </w:rPr>
            </w:pPr>
            <w:r>
              <w:rPr>
                <w:sz w:val="24"/>
                <w:szCs w:val="24"/>
              </w:rPr>
              <w:t>Активность на семинарах (групповое решение кейсов, выполнение заданий и т.п.)</w:t>
            </w:r>
          </w:p>
        </w:tc>
        <w:tc>
          <w:tcPr>
            <w:tcW w:w="1759" w:type="pct"/>
          </w:tcPr>
          <w:p w14:paraId="5EC69120" w14:textId="77777777" w:rsidR="00C642C5" w:rsidRPr="00CA0E03" w:rsidRDefault="00C642C5" w:rsidP="00137DC5">
            <w:pPr>
              <w:jc w:val="center"/>
              <w:rPr>
                <w:rFonts w:eastAsiaTheme="minorEastAsia"/>
                <w:sz w:val="24"/>
                <w:szCs w:val="22"/>
              </w:rPr>
            </w:pPr>
            <w:r w:rsidRPr="00CA0E03">
              <w:rPr>
                <w:rFonts w:eastAsiaTheme="minorEastAsia"/>
                <w:sz w:val="24"/>
                <w:szCs w:val="22"/>
              </w:rPr>
              <w:t>6</w:t>
            </w:r>
          </w:p>
        </w:tc>
      </w:tr>
      <w:tr w:rsidR="00C642C5" w:rsidRPr="00CA0E03" w14:paraId="2156140A" w14:textId="77777777" w:rsidTr="00137DC5">
        <w:tc>
          <w:tcPr>
            <w:tcW w:w="248" w:type="pct"/>
          </w:tcPr>
          <w:p w14:paraId="448113C2" w14:textId="77777777" w:rsidR="00C642C5" w:rsidRPr="00CA0E03" w:rsidRDefault="00C642C5" w:rsidP="00137DC5">
            <w:pPr>
              <w:jc w:val="both"/>
              <w:rPr>
                <w:rFonts w:eastAsiaTheme="minorEastAsia"/>
                <w:sz w:val="24"/>
                <w:szCs w:val="22"/>
              </w:rPr>
            </w:pPr>
            <w:r w:rsidRPr="00CA0E03">
              <w:rPr>
                <w:rFonts w:eastAsiaTheme="minorEastAsia"/>
                <w:sz w:val="24"/>
                <w:szCs w:val="22"/>
              </w:rPr>
              <w:t>3.</w:t>
            </w:r>
          </w:p>
        </w:tc>
        <w:tc>
          <w:tcPr>
            <w:tcW w:w="2993" w:type="pct"/>
          </w:tcPr>
          <w:p w14:paraId="17903B4F" w14:textId="75791382" w:rsidR="008D6786" w:rsidRDefault="008D6786" w:rsidP="008D6786">
            <w:pPr>
              <w:rPr>
                <w:sz w:val="24"/>
                <w:szCs w:val="24"/>
              </w:rPr>
            </w:pPr>
            <w:r>
              <w:rPr>
                <w:sz w:val="24"/>
                <w:szCs w:val="24"/>
              </w:rPr>
              <w:t xml:space="preserve">Контрольные работы </w:t>
            </w:r>
          </w:p>
          <w:p w14:paraId="26DFD531" w14:textId="0FC1C431" w:rsidR="00C642C5" w:rsidRPr="00CA0E03" w:rsidRDefault="00C642C5" w:rsidP="00137DC5">
            <w:pPr>
              <w:jc w:val="both"/>
              <w:rPr>
                <w:rFonts w:eastAsiaTheme="minorEastAsia"/>
                <w:sz w:val="24"/>
                <w:szCs w:val="22"/>
              </w:rPr>
            </w:pPr>
          </w:p>
        </w:tc>
        <w:tc>
          <w:tcPr>
            <w:tcW w:w="1759" w:type="pct"/>
          </w:tcPr>
          <w:p w14:paraId="74028FDD" w14:textId="0D4DEDEA" w:rsidR="00C642C5" w:rsidRPr="00CA0E03" w:rsidRDefault="008D6786" w:rsidP="00137DC5">
            <w:pPr>
              <w:jc w:val="center"/>
              <w:rPr>
                <w:rFonts w:eastAsiaTheme="minorEastAsia"/>
                <w:sz w:val="24"/>
                <w:szCs w:val="22"/>
              </w:rPr>
            </w:pPr>
            <w:r>
              <w:rPr>
                <w:rFonts w:eastAsiaTheme="minorEastAsia"/>
                <w:sz w:val="24"/>
                <w:szCs w:val="22"/>
              </w:rPr>
              <w:t>2</w:t>
            </w:r>
            <w:r w:rsidR="00D07DBF">
              <w:rPr>
                <w:rFonts w:eastAsiaTheme="minorEastAsia"/>
                <w:sz w:val="24"/>
                <w:szCs w:val="22"/>
              </w:rPr>
              <w:t>0</w:t>
            </w:r>
          </w:p>
        </w:tc>
      </w:tr>
      <w:tr w:rsidR="00C642C5" w:rsidRPr="00CA0E03" w14:paraId="036ACB80" w14:textId="77777777" w:rsidTr="00137DC5">
        <w:tc>
          <w:tcPr>
            <w:tcW w:w="248" w:type="pct"/>
          </w:tcPr>
          <w:p w14:paraId="7E4B75C2" w14:textId="77777777" w:rsidR="00C642C5" w:rsidRPr="00CA0E03" w:rsidRDefault="00C642C5" w:rsidP="00137DC5">
            <w:pPr>
              <w:jc w:val="both"/>
              <w:rPr>
                <w:rFonts w:eastAsiaTheme="minorEastAsia"/>
                <w:sz w:val="24"/>
                <w:szCs w:val="22"/>
              </w:rPr>
            </w:pPr>
            <w:r w:rsidRPr="00CA0E03">
              <w:rPr>
                <w:rFonts w:eastAsiaTheme="minorEastAsia"/>
                <w:sz w:val="24"/>
                <w:szCs w:val="22"/>
              </w:rPr>
              <w:t>4.</w:t>
            </w:r>
          </w:p>
        </w:tc>
        <w:tc>
          <w:tcPr>
            <w:tcW w:w="2993" w:type="pct"/>
          </w:tcPr>
          <w:p w14:paraId="2FF1812C" w14:textId="11E55B4C" w:rsidR="00C642C5" w:rsidRPr="00CA0E03" w:rsidRDefault="008D6786" w:rsidP="00C642C5">
            <w:pPr>
              <w:jc w:val="both"/>
              <w:rPr>
                <w:rFonts w:eastAsiaTheme="minorEastAsia"/>
                <w:sz w:val="24"/>
                <w:szCs w:val="22"/>
              </w:rPr>
            </w:pPr>
            <w:r>
              <w:rPr>
                <w:sz w:val="24"/>
                <w:szCs w:val="24"/>
              </w:rPr>
              <w:t>Контроль заданий, включенных в учебный план (ДКР)</w:t>
            </w:r>
          </w:p>
        </w:tc>
        <w:tc>
          <w:tcPr>
            <w:tcW w:w="1759" w:type="pct"/>
          </w:tcPr>
          <w:p w14:paraId="5EF54BD3" w14:textId="1039EAEB" w:rsidR="00C642C5" w:rsidRPr="00CA0E03" w:rsidRDefault="00D07DBF" w:rsidP="00137DC5">
            <w:pPr>
              <w:jc w:val="center"/>
              <w:rPr>
                <w:rFonts w:eastAsiaTheme="minorEastAsia"/>
                <w:sz w:val="24"/>
                <w:szCs w:val="22"/>
              </w:rPr>
            </w:pPr>
            <w:r>
              <w:rPr>
                <w:rFonts w:eastAsiaTheme="minorEastAsia"/>
                <w:sz w:val="24"/>
                <w:szCs w:val="22"/>
              </w:rPr>
              <w:t>10</w:t>
            </w:r>
          </w:p>
        </w:tc>
      </w:tr>
      <w:tr w:rsidR="00C642C5" w:rsidRPr="00416BCB" w14:paraId="42C86E16" w14:textId="77777777" w:rsidTr="00137DC5">
        <w:tc>
          <w:tcPr>
            <w:tcW w:w="248" w:type="pct"/>
          </w:tcPr>
          <w:p w14:paraId="330DABEB" w14:textId="77777777" w:rsidR="00C642C5" w:rsidRPr="00CA0E03" w:rsidRDefault="00C642C5" w:rsidP="00137DC5">
            <w:pPr>
              <w:jc w:val="both"/>
              <w:rPr>
                <w:rFonts w:eastAsiaTheme="minorEastAsia"/>
                <w:sz w:val="24"/>
                <w:szCs w:val="22"/>
              </w:rPr>
            </w:pPr>
          </w:p>
        </w:tc>
        <w:tc>
          <w:tcPr>
            <w:tcW w:w="2993" w:type="pct"/>
          </w:tcPr>
          <w:p w14:paraId="2E89159D" w14:textId="77777777" w:rsidR="00C642C5" w:rsidRPr="00CA0E03" w:rsidRDefault="00C642C5" w:rsidP="00137DC5">
            <w:pPr>
              <w:jc w:val="both"/>
              <w:rPr>
                <w:rFonts w:eastAsiaTheme="minorEastAsia"/>
                <w:sz w:val="24"/>
                <w:szCs w:val="22"/>
              </w:rPr>
            </w:pPr>
            <w:r w:rsidRPr="00CA0E03">
              <w:rPr>
                <w:rFonts w:eastAsiaTheme="minorEastAsia"/>
                <w:sz w:val="24"/>
                <w:szCs w:val="22"/>
              </w:rPr>
              <w:t>Итого</w:t>
            </w:r>
          </w:p>
        </w:tc>
        <w:tc>
          <w:tcPr>
            <w:tcW w:w="1759" w:type="pct"/>
          </w:tcPr>
          <w:p w14:paraId="5C0EE733" w14:textId="77777777" w:rsidR="00C642C5" w:rsidRPr="00416BCB" w:rsidRDefault="00C642C5" w:rsidP="00137DC5">
            <w:pPr>
              <w:jc w:val="center"/>
              <w:rPr>
                <w:rFonts w:eastAsiaTheme="minorEastAsia"/>
                <w:sz w:val="24"/>
                <w:szCs w:val="22"/>
              </w:rPr>
            </w:pPr>
            <w:r w:rsidRPr="00CA0E03">
              <w:rPr>
                <w:rFonts w:eastAsiaTheme="minorEastAsia"/>
                <w:sz w:val="24"/>
                <w:szCs w:val="22"/>
              </w:rPr>
              <w:t>40</w:t>
            </w:r>
          </w:p>
        </w:tc>
      </w:tr>
    </w:tbl>
    <w:p w14:paraId="516FBCCA" w14:textId="77777777" w:rsidR="00C642C5" w:rsidRPr="00245D65" w:rsidRDefault="00C642C5" w:rsidP="00C642C5">
      <w:pPr>
        <w:rPr>
          <w:rFonts w:eastAsia="Calibri"/>
          <w:lang w:eastAsia="en-US"/>
        </w:rPr>
      </w:pPr>
    </w:p>
    <w:p w14:paraId="50C0446A" w14:textId="77777777" w:rsidR="00451235" w:rsidRPr="004E6EF9" w:rsidRDefault="00451235" w:rsidP="004E6EF9">
      <w:pPr>
        <w:widowControl w:val="0"/>
        <w:spacing w:after="240"/>
        <w:rPr>
          <w:rFonts w:eastAsiaTheme="minorEastAsia"/>
          <w:b/>
          <w:szCs w:val="28"/>
        </w:rPr>
      </w:pPr>
      <w:r w:rsidRPr="004E6EF9">
        <w:rPr>
          <w:rFonts w:eastAsiaTheme="minorEastAsia"/>
          <w:b/>
          <w:szCs w:val="28"/>
        </w:rPr>
        <w:lastRenderedPageBreak/>
        <w:t>6.2.1. Пример варианта контрольной работы</w:t>
      </w:r>
    </w:p>
    <w:p w14:paraId="0B514972" w14:textId="4A8EB652" w:rsidR="001F3C33" w:rsidRPr="001F3C33" w:rsidRDefault="001F3C33" w:rsidP="001F3C33">
      <w:pPr>
        <w:jc w:val="both"/>
        <w:rPr>
          <w:bCs/>
          <w:szCs w:val="28"/>
        </w:rPr>
      </w:pPr>
      <w:r w:rsidRPr="001F3C33">
        <w:rPr>
          <w:bCs/>
          <w:szCs w:val="28"/>
        </w:rPr>
        <w:t>Сформировать экономико-математических моделей поиска оптимальных объемов производства продукции на нефтеперерабатывающем предприятии</w:t>
      </w:r>
    </w:p>
    <w:tbl>
      <w:tblPr>
        <w:tblW w:w="9906" w:type="dxa"/>
        <w:tblLook w:val="04A0" w:firstRow="1" w:lastRow="0" w:firstColumn="1" w:lastColumn="0" w:noHBand="0" w:noVBand="1"/>
      </w:tblPr>
      <w:tblGrid>
        <w:gridCol w:w="936"/>
        <w:gridCol w:w="1902"/>
        <w:gridCol w:w="1020"/>
        <w:gridCol w:w="820"/>
        <w:gridCol w:w="1020"/>
        <w:gridCol w:w="1020"/>
        <w:gridCol w:w="1148"/>
        <w:gridCol w:w="1020"/>
        <w:gridCol w:w="1020"/>
      </w:tblGrid>
      <w:tr w:rsidR="00E226FC" w:rsidRPr="00DE6515" w14:paraId="033CF148" w14:textId="77777777" w:rsidTr="0061246A">
        <w:trPr>
          <w:trHeight w:val="285"/>
        </w:trPr>
        <w:tc>
          <w:tcPr>
            <w:tcW w:w="936" w:type="dxa"/>
            <w:tcBorders>
              <w:top w:val="nil"/>
              <w:left w:val="nil"/>
              <w:bottom w:val="nil"/>
              <w:right w:val="nil"/>
            </w:tcBorders>
            <w:shd w:val="clear" w:color="auto" w:fill="auto"/>
            <w:noWrap/>
            <w:vAlign w:val="bottom"/>
            <w:hideMark/>
          </w:tcPr>
          <w:p w14:paraId="1FF1778D" w14:textId="77777777" w:rsidR="00E226FC" w:rsidRPr="00DE6515" w:rsidRDefault="00E226FC" w:rsidP="009205D5">
            <w:pPr>
              <w:rPr>
                <w:sz w:val="20"/>
              </w:rPr>
            </w:pPr>
          </w:p>
        </w:tc>
        <w:tc>
          <w:tcPr>
            <w:tcW w:w="4762" w:type="dxa"/>
            <w:gridSpan w:val="4"/>
            <w:tcBorders>
              <w:top w:val="nil"/>
              <w:left w:val="nil"/>
              <w:bottom w:val="nil"/>
              <w:right w:val="nil"/>
            </w:tcBorders>
            <w:shd w:val="clear" w:color="auto" w:fill="auto"/>
            <w:noWrap/>
            <w:vAlign w:val="bottom"/>
            <w:hideMark/>
          </w:tcPr>
          <w:p w14:paraId="1F9189BC" w14:textId="04A2E7CE" w:rsidR="00E226FC" w:rsidRPr="001F3C33" w:rsidRDefault="00E226FC" w:rsidP="009205D5">
            <w:pPr>
              <w:rPr>
                <w:color w:val="000000"/>
              </w:rPr>
            </w:pPr>
            <w:r w:rsidRPr="001F3C33">
              <w:rPr>
                <w:color w:val="000000"/>
              </w:rPr>
              <w:t>Данные для ресурсных ограничений</w:t>
            </w:r>
          </w:p>
        </w:tc>
        <w:tc>
          <w:tcPr>
            <w:tcW w:w="1020" w:type="dxa"/>
            <w:tcBorders>
              <w:top w:val="nil"/>
              <w:left w:val="nil"/>
              <w:bottom w:val="nil"/>
              <w:right w:val="nil"/>
            </w:tcBorders>
            <w:shd w:val="clear" w:color="auto" w:fill="auto"/>
            <w:noWrap/>
            <w:vAlign w:val="bottom"/>
            <w:hideMark/>
          </w:tcPr>
          <w:p w14:paraId="2D5DB39C" w14:textId="77777777" w:rsidR="00E226FC" w:rsidRPr="001F3C33" w:rsidRDefault="00E226FC" w:rsidP="009205D5">
            <w:pPr>
              <w:rPr>
                <w:sz w:val="20"/>
              </w:rPr>
            </w:pPr>
          </w:p>
        </w:tc>
        <w:tc>
          <w:tcPr>
            <w:tcW w:w="1148" w:type="dxa"/>
            <w:tcBorders>
              <w:top w:val="nil"/>
              <w:left w:val="nil"/>
              <w:bottom w:val="nil"/>
              <w:right w:val="nil"/>
            </w:tcBorders>
            <w:shd w:val="clear" w:color="auto" w:fill="auto"/>
            <w:noWrap/>
            <w:vAlign w:val="bottom"/>
            <w:hideMark/>
          </w:tcPr>
          <w:p w14:paraId="7EC037FE" w14:textId="77777777" w:rsidR="00E226FC" w:rsidRPr="001F3C33" w:rsidRDefault="00E226FC" w:rsidP="009205D5">
            <w:pPr>
              <w:rPr>
                <w:sz w:val="20"/>
              </w:rPr>
            </w:pPr>
          </w:p>
        </w:tc>
        <w:tc>
          <w:tcPr>
            <w:tcW w:w="1020" w:type="dxa"/>
            <w:tcBorders>
              <w:top w:val="nil"/>
              <w:left w:val="nil"/>
              <w:bottom w:val="nil"/>
              <w:right w:val="nil"/>
            </w:tcBorders>
            <w:shd w:val="clear" w:color="auto" w:fill="auto"/>
            <w:noWrap/>
            <w:vAlign w:val="bottom"/>
            <w:hideMark/>
          </w:tcPr>
          <w:p w14:paraId="2F3100B0" w14:textId="77777777" w:rsidR="00E226FC" w:rsidRPr="001F3C33" w:rsidRDefault="00E226FC" w:rsidP="009205D5">
            <w:pPr>
              <w:rPr>
                <w:sz w:val="20"/>
              </w:rPr>
            </w:pPr>
          </w:p>
        </w:tc>
        <w:tc>
          <w:tcPr>
            <w:tcW w:w="1020" w:type="dxa"/>
            <w:tcBorders>
              <w:top w:val="nil"/>
              <w:left w:val="nil"/>
              <w:bottom w:val="nil"/>
              <w:right w:val="nil"/>
            </w:tcBorders>
            <w:shd w:val="clear" w:color="auto" w:fill="auto"/>
            <w:noWrap/>
            <w:vAlign w:val="bottom"/>
            <w:hideMark/>
          </w:tcPr>
          <w:p w14:paraId="05F42BB2" w14:textId="77777777" w:rsidR="00E226FC" w:rsidRPr="00DE6515" w:rsidRDefault="00E226FC" w:rsidP="009205D5">
            <w:pPr>
              <w:rPr>
                <w:sz w:val="20"/>
              </w:rPr>
            </w:pPr>
          </w:p>
        </w:tc>
      </w:tr>
      <w:tr w:rsidR="001F3C33" w:rsidRPr="00DE6515" w14:paraId="7FEB09BA" w14:textId="77777777" w:rsidTr="001F3C33">
        <w:trPr>
          <w:trHeight w:val="285"/>
        </w:trPr>
        <w:tc>
          <w:tcPr>
            <w:tcW w:w="936" w:type="dxa"/>
            <w:tcBorders>
              <w:top w:val="nil"/>
              <w:left w:val="nil"/>
              <w:bottom w:val="nil"/>
              <w:right w:val="nil"/>
            </w:tcBorders>
            <w:shd w:val="clear" w:color="auto" w:fill="auto"/>
            <w:noWrap/>
            <w:vAlign w:val="bottom"/>
            <w:hideMark/>
          </w:tcPr>
          <w:p w14:paraId="540111AD" w14:textId="77777777" w:rsidR="001F3C33" w:rsidRPr="00DE6515" w:rsidRDefault="001F3C33" w:rsidP="009205D5">
            <w:pPr>
              <w:rPr>
                <w:sz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FEE5E" w14:textId="77777777" w:rsidR="001F3C33" w:rsidRPr="001F3C33" w:rsidRDefault="001F3C33" w:rsidP="009205D5">
            <w:pPr>
              <w:rPr>
                <w:color w:val="000000"/>
                <w:sz w:val="24"/>
                <w:szCs w:val="24"/>
              </w:rPr>
            </w:pPr>
            <w:r w:rsidRPr="001F3C33">
              <w:rPr>
                <w:color w:val="000000"/>
                <w:sz w:val="24"/>
                <w:szCs w:val="24"/>
              </w:rPr>
              <w:t>Номер</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63878CC" w14:textId="77777777" w:rsidR="001F3C33" w:rsidRPr="001F3C33" w:rsidRDefault="001F3C33" w:rsidP="009205D5">
            <w:pPr>
              <w:rPr>
                <w:color w:val="000000"/>
                <w:sz w:val="24"/>
                <w:szCs w:val="24"/>
              </w:rPr>
            </w:pPr>
            <w:r w:rsidRPr="001F3C33">
              <w:rPr>
                <w:color w:val="000000"/>
                <w:sz w:val="24"/>
                <w:szCs w:val="24"/>
              </w:rPr>
              <w:t xml:space="preserve">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5F7EEC1F" w14:textId="77777777" w:rsidR="001F3C33" w:rsidRPr="001F3C33" w:rsidRDefault="001F3C33" w:rsidP="009205D5">
            <w:pPr>
              <w:rPr>
                <w:color w:val="000000"/>
                <w:sz w:val="24"/>
                <w:szCs w:val="24"/>
              </w:rPr>
            </w:pPr>
            <w:r w:rsidRPr="001F3C33">
              <w:rPr>
                <w:color w:val="000000"/>
                <w:sz w:val="24"/>
                <w:szCs w:val="24"/>
              </w:rPr>
              <w:t>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3353C14" w14:textId="77777777" w:rsidR="001F3C33" w:rsidRPr="001F3C33" w:rsidRDefault="001F3C33" w:rsidP="009205D5">
            <w:pPr>
              <w:rPr>
                <w:color w:val="000000"/>
                <w:sz w:val="24"/>
                <w:szCs w:val="24"/>
              </w:rPr>
            </w:pPr>
            <w:r w:rsidRPr="001F3C33">
              <w:rPr>
                <w:color w:val="000000"/>
                <w:sz w:val="24"/>
                <w:szCs w:val="24"/>
              </w:rPr>
              <w:t>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C4E846F" w14:textId="77777777" w:rsidR="001F3C33" w:rsidRPr="001F3C33" w:rsidRDefault="001F3C33" w:rsidP="009205D5">
            <w:pPr>
              <w:rPr>
                <w:color w:val="000000"/>
                <w:sz w:val="24"/>
                <w:szCs w:val="24"/>
              </w:rPr>
            </w:pPr>
            <w:r w:rsidRPr="001F3C33">
              <w:rPr>
                <w:color w:val="000000"/>
                <w:sz w:val="24"/>
                <w:szCs w:val="24"/>
              </w:rPr>
              <w:t> </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14:paraId="7B3B86DD" w14:textId="77777777" w:rsidR="001F3C33" w:rsidRPr="001F3C33" w:rsidRDefault="001F3C33" w:rsidP="009205D5">
            <w:pPr>
              <w:rPr>
                <w:color w:val="000000"/>
                <w:sz w:val="24"/>
                <w:szCs w:val="24"/>
              </w:rPr>
            </w:pPr>
            <w:r w:rsidRPr="001F3C33">
              <w:rPr>
                <w:color w:val="000000"/>
                <w:sz w:val="24"/>
                <w:szCs w:val="24"/>
              </w:rPr>
              <w:t>Объем</w:t>
            </w:r>
          </w:p>
        </w:tc>
        <w:tc>
          <w:tcPr>
            <w:tcW w:w="1020" w:type="dxa"/>
            <w:tcBorders>
              <w:top w:val="nil"/>
              <w:left w:val="nil"/>
              <w:bottom w:val="nil"/>
              <w:right w:val="nil"/>
            </w:tcBorders>
            <w:shd w:val="clear" w:color="auto" w:fill="auto"/>
            <w:noWrap/>
            <w:vAlign w:val="bottom"/>
            <w:hideMark/>
          </w:tcPr>
          <w:p w14:paraId="35B1C5BF" w14:textId="77777777" w:rsidR="001F3C33" w:rsidRPr="001F3C33" w:rsidRDefault="001F3C33" w:rsidP="009205D5">
            <w:pPr>
              <w:rPr>
                <w:color w:val="000000"/>
              </w:rPr>
            </w:pPr>
          </w:p>
        </w:tc>
        <w:tc>
          <w:tcPr>
            <w:tcW w:w="1020" w:type="dxa"/>
            <w:tcBorders>
              <w:top w:val="nil"/>
              <w:left w:val="nil"/>
              <w:bottom w:val="nil"/>
              <w:right w:val="nil"/>
            </w:tcBorders>
            <w:shd w:val="clear" w:color="auto" w:fill="auto"/>
            <w:noWrap/>
            <w:vAlign w:val="bottom"/>
            <w:hideMark/>
          </w:tcPr>
          <w:p w14:paraId="7FFBF4CB" w14:textId="77777777" w:rsidR="001F3C33" w:rsidRPr="00DE6515" w:rsidRDefault="001F3C33" w:rsidP="009205D5">
            <w:pPr>
              <w:rPr>
                <w:sz w:val="20"/>
              </w:rPr>
            </w:pPr>
          </w:p>
        </w:tc>
      </w:tr>
      <w:tr w:rsidR="001F3C33" w:rsidRPr="00DE6515" w14:paraId="66A45BEF" w14:textId="77777777" w:rsidTr="001F3C33">
        <w:trPr>
          <w:trHeight w:val="285"/>
        </w:trPr>
        <w:tc>
          <w:tcPr>
            <w:tcW w:w="936" w:type="dxa"/>
            <w:tcBorders>
              <w:top w:val="nil"/>
              <w:left w:val="nil"/>
              <w:bottom w:val="nil"/>
              <w:right w:val="nil"/>
            </w:tcBorders>
            <w:shd w:val="clear" w:color="auto" w:fill="auto"/>
            <w:noWrap/>
            <w:vAlign w:val="bottom"/>
            <w:hideMark/>
          </w:tcPr>
          <w:p w14:paraId="76E119AE" w14:textId="77777777" w:rsidR="001F3C33" w:rsidRPr="00DE6515" w:rsidRDefault="001F3C33" w:rsidP="009205D5">
            <w:pPr>
              <w:rPr>
                <w:sz w:val="20"/>
              </w:rPr>
            </w:pPr>
          </w:p>
        </w:tc>
        <w:tc>
          <w:tcPr>
            <w:tcW w:w="1902" w:type="dxa"/>
            <w:tcBorders>
              <w:top w:val="nil"/>
              <w:left w:val="single" w:sz="4" w:space="0" w:color="auto"/>
              <w:bottom w:val="single" w:sz="4" w:space="0" w:color="auto"/>
              <w:right w:val="single" w:sz="4" w:space="0" w:color="auto"/>
            </w:tcBorders>
            <w:shd w:val="clear" w:color="auto" w:fill="auto"/>
            <w:noWrap/>
            <w:vAlign w:val="bottom"/>
            <w:hideMark/>
          </w:tcPr>
          <w:p w14:paraId="34A324D1" w14:textId="77777777" w:rsidR="001F3C33" w:rsidRPr="001F3C33" w:rsidRDefault="001F3C33" w:rsidP="009205D5">
            <w:pPr>
              <w:rPr>
                <w:color w:val="000000"/>
                <w:sz w:val="24"/>
                <w:szCs w:val="24"/>
              </w:rPr>
            </w:pPr>
            <w:r w:rsidRPr="001F3C33">
              <w:rPr>
                <w:color w:val="000000"/>
                <w:sz w:val="24"/>
                <w:szCs w:val="24"/>
              </w:rPr>
              <w:t>ресурса</w:t>
            </w:r>
          </w:p>
        </w:tc>
        <w:tc>
          <w:tcPr>
            <w:tcW w:w="1020" w:type="dxa"/>
            <w:tcBorders>
              <w:top w:val="nil"/>
              <w:left w:val="nil"/>
              <w:bottom w:val="nil"/>
              <w:right w:val="single" w:sz="4" w:space="0" w:color="auto"/>
            </w:tcBorders>
            <w:shd w:val="clear" w:color="auto" w:fill="auto"/>
            <w:noWrap/>
            <w:vAlign w:val="bottom"/>
            <w:hideMark/>
          </w:tcPr>
          <w:p w14:paraId="71C84276" w14:textId="77777777" w:rsidR="001F3C33" w:rsidRPr="001F3C33" w:rsidRDefault="001F3C33" w:rsidP="009205D5">
            <w:pPr>
              <w:jc w:val="center"/>
              <w:rPr>
                <w:color w:val="000000"/>
                <w:sz w:val="24"/>
                <w:szCs w:val="24"/>
              </w:rPr>
            </w:pPr>
            <w:r w:rsidRPr="001F3C33">
              <w:rPr>
                <w:color w:val="000000"/>
                <w:sz w:val="24"/>
                <w:szCs w:val="24"/>
              </w:rPr>
              <w:t>X1</w:t>
            </w:r>
          </w:p>
        </w:tc>
        <w:tc>
          <w:tcPr>
            <w:tcW w:w="820" w:type="dxa"/>
            <w:tcBorders>
              <w:top w:val="nil"/>
              <w:left w:val="nil"/>
              <w:bottom w:val="nil"/>
              <w:right w:val="single" w:sz="4" w:space="0" w:color="auto"/>
            </w:tcBorders>
            <w:shd w:val="clear" w:color="auto" w:fill="auto"/>
            <w:noWrap/>
            <w:vAlign w:val="bottom"/>
            <w:hideMark/>
          </w:tcPr>
          <w:p w14:paraId="2AAA8F39" w14:textId="77777777" w:rsidR="001F3C33" w:rsidRPr="001F3C33" w:rsidRDefault="001F3C33" w:rsidP="009205D5">
            <w:pPr>
              <w:jc w:val="center"/>
              <w:rPr>
                <w:color w:val="000000"/>
                <w:sz w:val="24"/>
                <w:szCs w:val="24"/>
              </w:rPr>
            </w:pPr>
            <w:r w:rsidRPr="001F3C33">
              <w:rPr>
                <w:color w:val="000000"/>
                <w:sz w:val="24"/>
                <w:szCs w:val="24"/>
              </w:rPr>
              <w:t>X2</w:t>
            </w:r>
          </w:p>
        </w:tc>
        <w:tc>
          <w:tcPr>
            <w:tcW w:w="1020" w:type="dxa"/>
            <w:tcBorders>
              <w:top w:val="nil"/>
              <w:left w:val="nil"/>
              <w:bottom w:val="nil"/>
              <w:right w:val="single" w:sz="4" w:space="0" w:color="auto"/>
            </w:tcBorders>
            <w:shd w:val="clear" w:color="auto" w:fill="auto"/>
            <w:noWrap/>
            <w:vAlign w:val="bottom"/>
            <w:hideMark/>
          </w:tcPr>
          <w:p w14:paraId="6C4535FA" w14:textId="77777777" w:rsidR="001F3C33" w:rsidRPr="001F3C33" w:rsidRDefault="001F3C33" w:rsidP="009205D5">
            <w:pPr>
              <w:jc w:val="center"/>
              <w:rPr>
                <w:color w:val="000000"/>
                <w:sz w:val="24"/>
                <w:szCs w:val="24"/>
              </w:rPr>
            </w:pPr>
            <w:r w:rsidRPr="001F3C33">
              <w:rPr>
                <w:color w:val="000000"/>
                <w:sz w:val="24"/>
                <w:szCs w:val="24"/>
              </w:rPr>
              <w:t>X3</w:t>
            </w:r>
          </w:p>
        </w:tc>
        <w:tc>
          <w:tcPr>
            <w:tcW w:w="1020" w:type="dxa"/>
            <w:tcBorders>
              <w:top w:val="nil"/>
              <w:left w:val="nil"/>
              <w:bottom w:val="nil"/>
              <w:right w:val="single" w:sz="4" w:space="0" w:color="auto"/>
            </w:tcBorders>
            <w:shd w:val="clear" w:color="auto" w:fill="auto"/>
            <w:noWrap/>
            <w:vAlign w:val="bottom"/>
            <w:hideMark/>
          </w:tcPr>
          <w:p w14:paraId="3634A178" w14:textId="77777777" w:rsidR="001F3C33" w:rsidRPr="001F3C33" w:rsidRDefault="001F3C33" w:rsidP="009205D5">
            <w:pPr>
              <w:jc w:val="center"/>
              <w:rPr>
                <w:color w:val="000000"/>
                <w:sz w:val="24"/>
                <w:szCs w:val="24"/>
              </w:rPr>
            </w:pPr>
            <w:r w:rsidRPr="001F3C33">
              <w:rPr>
                <w:color w:val="000000"/>
                <w:sz w:val="24"/>
                <w:szCs w:val="24"/>
              </w:rPr>
              <w:t>X4</w:t>
            </w:r>
          </w:p>
        </w:tc>
        <w:tc>
          <w:tcPr>
            <w:tcW w:w="1148" w:type="dxa"/>
            <w:tcBorders>
              <w:top w:val="nil"/>
              <w:left w:val="nil"/>
              <w:bottom w:val="nil"/>
              <w:right w:val="single" w:sz="4" w:space="0" w:color="auto"/>
            </w:tcBorders>
            <w:shd w:val="clear" w:color="auto" w:fill="auto"/>
            <w:noWrap/>
            <w:vAlign w:val="bottom"/>
            <w:hideMark/>
          </w:tcPr>
          <w:p w14:paraId="1C2356EE" w14:textId="77777777" w:rsidR="001F3C33" w:rsidRPr="001F3C33" w:rsidRDefault="001F3C33" w:rsidP="009205D5">
            <w:pPr>
              <w:rPr>
                <w:color w:val="000000"/>
                <w:sz w:val="24"/>
                <w:szCs w:val="24"/>
              </w:rPr>
            </w:pPr>
            <w:r w:rsidRPr="001F3C33">
              <w:rPr>
                <w:color w:val="000000"/>
                <w:sz w:val="24"/>
                <w:szCs w:val="24"/>
              </w:rPr>
              <w:t>ресурса</w:t>
            </w:r>
          </w:p>
        </w:tc>
        <w:tc>
          <w:tcPr>
            <w:tcW w:w="1020" w:type="dxa"/>
            <w:tcBorders>
              <w:top w:val="nil"/>
              <w:left w:val="nil"/>
              <w:bottom w:val="nil"/>
              <w:right w:val="nil"/>
            </w:tcBorders>
            <w:shd w:val="clear" w:color="auto" w:fill="auto"/>
            <w:noWrap/>
            <w:vAlign w:val="bottom"/>
            <w:hideMark/>
          </w:tcPr>
          <w:p w14:paraId="12CAB63D" w14:textId="77777777" w:rsidR="001F3C33" w:rsidRPr="001F3C33" w:rsidRDefault="001F3C33" w:rsidP="009205D5">
            <w:pPr>
              <w:rPr>
                <w:color w:val="000000"/>
              </w:rPr>
            </w:pPr>
          </w:p>
        </w:tc>
        <w:tc>
          <w:tcPr>
            <w:tcW w:w="1020" w:type="dxa"/>
            <w:tcBorders>
              <w:top w:val="nil"/>
              <w:left w:val="nil"/>
              <w:bottom w:val="nil"/>
              <w:right w:val="nil"/>
            </w:tcBorders>
            <w:shd w:val="clear" w:color="auto" w:fill="auto"/>
            <w:noWrap/>
            <w:vAlign w:val="bottom"/>
            <w:hideMark/>
          </w:tcPr>
          <w:p w14:paraId="05BE0A78" w14:textId="77777777" w:rsidR="001F3C33" w:rsidRPr="00DE6515" w:rsidRDefault="001F3C33" w:rsidP="009205D5">
            <w:pPr>
              <w:rPr>
                <w:sz w:val="20"/>
              </w:rPr>
            </w:pPr>
          </w:p>
        </w:tc>
      </w:tr>
      <w:tr w:rsidR="001F3C33" w:rsidRPr="00DE6515" w14:paraId="23C20B1D" w14:textId="77777777" w:rsidTr="001F3C33">
        <w:trPr>
          <w:trHeight w:val="285"/>
        </w:trPr>
        <w:tc>
          <w:tcPr>
            <w:tcW w:w="936" w:type="dxa"/>
            <w:tcBorders>
              <w:top w:val="nil"/>
              <w:left w:val="nil"/>
              <w:bottom w:val="nil"/>
              <w:right w:val="nil"/>
            </w:tcBorders>
            <w:shd w:val="clear" w:color="auto" w:fill="auto"/>
            <w:noWrap/>
            <w:vAlign w:val="bottom"/>
            <w:hideMark/>
          </w:tcPr>
          <w:p w14:paraId="4A67BE75" w14:textId="77777777" w:rsidR="001F3C33" w:rsidRPr="00DE6515" w:rsidRDefault="001F3C33" w:rsidP="009205D5">
            <w:pPr>
              <w:rPr>
                <w:sz w:val="20"/>
              </w:rPr>
            </w:pPr>
          </w:p>
        </w:tc>
        <w:tc>
          <w:tcPr>
            <w:tcW w:w="1902" w:type="dxa"/>
            <w:tcBorders>
              <w:top w:val="nil"/>
              <w:left w:val="single" w:sz="4" w:space="0" w:color="auto"/>
              <w:bottom w:val="single" w:sz="4" w:space="0" w:color="auto"/>
              <w:right w:val="nil"/>
            </w:tcBorders>
            <w:shd w:val="clear" w:color="auto" w:fill="auto"/>
            <w:noWrap/>
            <w:vAlign w:val="bottom"/>
            <w:hideMark/>
          </w:tcPr>
          <w:p w14:paraId="09027828" w14:textId="77777777" w:rsidR="001F3C33" w:rsidRPr="001F3C33" w:rsidRDefault="001F3C33" w:rsidP="009205D5">
            <w:pPr>
              <w:jc w:val="center"/>
              <w:rPr>
                <w:color w:val="000000"/>
                <w:sz w:val="24"/>
                <w:szCs w:val="24"/>
              </w:rPr>
            </w:pPr>
            <w:r w:rsidRPr="001F3C33">
              <w:rPr>
                <w:color w:val="000000"/>
                <w:sz w:val="24"/>
                <w:szCs w:val="24"/>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84E5A" w14:textId="77777777" w:rsidR="001F3C33" w:rsidRPr="001F3C33" w:rsidRDefault="001F3C33" w:rsidP="009205D5">
            <w:pPr>
              <w:jc w:val="center"/>
              <w:rPr>
                <w:color w:val="000000"/>
                <w:sz w:val="24"/>
                <w:szCs w:val="24"/>
              </w:rPr>
            </w:pPr>
            <w:r w:rsidRPr="001F3C33">
              <w:rPr>
                <w:color w:val="000000"/>
                <w:sz w:val="24"/>
                <w:szCs w:val="24"/>
              </w:rPr>
              <w:t>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572B8E6" w14:textId="77777777" w:rsidR="001F3C33" w:rsidRPr="001F3C33" w:rsidRDefault="001F3C33" w:rsidP="009205D5">
            <w:pPr>
              <w:jc w:val="center"/>
              <w:rPr>
                <w:color w:val="000000"/>
                <w:sz w:val="24"/>
                <w:szCs w:val="24"/>
              </w:rPr>
            </w:pPr>
            <w:r w:rsidRPr="001F3C33">
              <w:rPr>
                <w:color w:val="000000"/>
                <w:sz w:val="24"/>
                <w:szCs w:val="24"/>
              </w:rPr>
              <w:t>3</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D2C201A" w14:textId="77777777" w:rsidR="001F3C33" w:rsidRPr="001F3C33" w:rsidRDefault="001F3C33" w:rsidP="009205D5">
            <w:pPr>
              <w:jc w:val="center"/>
              <w:rPr>
                <w:color w:val="000000"/>
                <w:sz w:val="24"/>
                <w:szCs w:val="24"/>
              </w:rPr>
            </w:pPr>
            <w:r w:rsidRPr="001F3C33">
              <w:rPr>
                <w:color w:val="000000"/>
                <w:sz w:val="24"/>
                <w:szCs w:val="24"/>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0D86966" w14:textId="77777777" w:rsidR="001F3C33" w:rsidRPr="001F3C33" w:rsidRDefault="001F3C33" w:rsidP="009205D5">
            <w:pPr>
              <w:jc w:val="center"/>
              <w:rPr>
                <w:color w:val="000000"/>
                <w:sz w:val="24"/>
                <w:szCs w:val="24"/>
              </w:rPr>
            </w:pPr>
            <w:r w:rsidRPr="001F3C33">
              <w:rPr>
                <w:color w:val="000000"/>
                <w:sz w:val="24"/>
                <w:szCs w:val="24"/>
              </w:rPr>
              <w:t>0</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695053BB" w14:textId="77777777" w:rsidR="001F3C33" w:rsidRPr="001F3C33" w:rsidRDefault="001F3C33" w:rsidP="009205D5">
            <w:pPr>
              <w:jc w:val="center"/>
              <w:rPr>
                <w:color w:val="000000"/>
                <w:sz w:val="24"/>
                <w:szCs w:val="24"/>
              </w:rPr>
            </w:pPr>
            <w:r w:rsidRPr="001F3C33">
              <w:rPr>
                <w:color w:val="000000"/>
                <w:sz w:val="24"/>
                <w:szCs w:val="24"/>
              </w:rPr>
              <w:t>30</w:t>
            </w:r>
          </w:p>
        </w:tc>
        <w:tc>
          <w:tcPr>
            <w:tcW w:w="1020" w:type="dxa"/>
            <w:tcBorders>
              <w:top w:val="nil"/>
              <w:left w:val="nil"/>
              <w:bottom w:val="nil"/>
              <w:right w:val="nil"/>
            </w:tcBorders>
            <w:shd w:val="clear" w:color="auto" w:fill="auto"/>
            <w:noWrap/>
            <w:vAlign w:val="bottom"/>
            <w:hideMark/>
          </w:tcPr>
          <w:p w14:paraId="49A9196E" w14:textId="77777777" w:rsidR="001F3C33" w:rsidRPr="001F3C33" w:rsidRDefault="001F3C33" w:rsidP="009205D5">
            <w:pPr>
              <w:jc w:val="center"/>
              <w:rPr>
                <w:color w:val="000000"/>
                <w:sz w:val="18"/>
                <w:szCs w:val="18"/>
              </w:rPr>
            </w:pPr>
          </w:p>
        </w:tc>
        <w:tc>
          <w:tcPr>
            <w:tcW w:w="1020" w:type="dxa"/>
            <w:tcBorders>
              <w:top w:val="nil"/>
              <w:left w:val="nil"/>
              <w:bottom w:val="nil"/>
              <w:right w:val="nil"/>
            </w:tcBorders>
            <w:shd w:val="clear" w:color="auto" w:fill="auto"/>
            <w:noWrap/>
            <w:vAlign w:val="bottom"/>
            <w:hideMark/>
          </w:tcPr>
          <w:p w14:paraId="77416B65" w14:textId="77777777" w:rsidR="001F3C33" w:rsidRPr="00DE6515" w:rsidRDefault="001F3C33" w:rsidP="009205D5">
            <w:pPr>
              <w:rPr>
                <w:sz w:val="20"/>
              </w:rPr>
            </w:pPr>
          </w:p>
        </w:tc>
      </w:tr>
      <w:tr w:rsidR="001F3C33" w:rsidRPr="00DE6515" w14:paraId="720009BE" w14:textId="77777777" w:rsidTr="001F3C33">
        <w:trPr>
          <w:trHeight w:val="285"/>
        </w:trPr>
        <w:tc>
          <w:tcPr>
            <w:tcW w:w="936" w:type="dxa"/>
            <w:tcBorders>
              <w:top w:val="nil"/>
              <w:left w:val="nil"/>
              <w:bottom w:val="nil"/>
              <w:right w:val="nil"/>
            </w:tcBorders>
            <w:shd w:val="clear" w:color="auto" w:fill="auto"/>
            <w:noWrap/>
            <w:vAlign w:val="bottom"/>
            <w:hideMark/>
          </w:tcPr>
          <w:p w14:paraId="6631101B" w14:textId="77777777" w:rsidR="001F3C33" w:rsidRPr="00DE6515" w:rsidRDefault="001F3C33" w:rsidP="009205D5">
            <w:pPr>
              <w:rPr>
                <w:sz w:val="20"/>
              </w:rPr>
            </w:pPr>
          </w:p>
        </w:tc>
        <w:tc>
          <w:tcPr>
            <w:tcW w:w="1902" w:type="dxa"/>
            <w:tcBorders>
              <w:top w:val="nil"/>
              <w:left w:val="single" w:sz="4" w:space="0" w:color="auto"/>
              <w:bottom w:val="single" w:sz="4" w:space="0" w:color="auto"/>
              <w:right w:val="nil"/>
            </w:tcBorders>
            <w:shd w:val="clear" w:color="auto" w:fill="auto"/>
            <w:noWrap/>
            <w:vAlign w:val="bottom"/>
            <w:hideMark/>
          </w:tcPr>
          <w:p w14:paraId="0343BAF9" w14:textId="77777777" w:rsidR="001F3C33" w:rsidRPr="001F3C33" w:rsidRDefault="001F3C33" w:rsidP="009205D5">
            <w:pPr>
              <w:jc w:val="center"/>
              <w:rPr>
                <w:color w:val="000000"/>
                <w:sz w:val="24"/>
                <w:szCs w:val="24"/>
              </w:rPr>
            </w:pPr>
            <w:r w:rsidRPr="001F3C33">
              <w:rPr>
                <w:color w:val="000000"/>
                <w:sz w:val="24"/>
                <w:szCs w:val="24"/>
              </w:rPr>
              <w:t>2</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14:paraId="586889CB" w14:textId="77777777" w:rsidR="001F3C33" w:rsidRPr="001F3C33" w:rsidRDefault="001F3C33" w:rsidP="009205D5">
            <w:pPr>
              <w:jc w:val="center"/>
              <w:rPr>
                <w:color w:val="000000"/>
                <w:sz w:val="24"/>
                <w:szCs w:val="24"/>
              </w:rPr>
            </w:pPr>
            <w:r w:rsidRPr="001F3C33">
              <w:rPr>
                <w:color w:val="000000"/>
                <w:sz w:val="24"/>
                <w:szCs w:val="24"/>
              </w:rPr>
              <w:t>2</w:t>
            </w:r>
          </w:p>
        </w:tc>
        <w:tc>
          <w:tcPr>
            <w:tcW w:w="820" w:type="dxa"/>
            <w:tcBorders>
              <w:top w:val="nil"/>
              <w:left w:val="nil"/>
              <w:bottom w:val="single" w:sz="4" w:space="0" w:color="auto"/>
              <w:right w:val="single" w:sz="4" w:space="0" w:color="auto"/>
            </w:tcBorders>
            <w:shd w:val="clear" w:color="auto" w:fill="auto"/>
            <w:vAlign w:val="center"/>
            <w:hideMark/>
          </w:tcPr>
          <w:p w14:paraId="3D7B1873" w14:textId="77777777" w:rsidR="001F3C33" w:rsidRPr="001F3C33" w:rsidRDefault="001F3C33" w:rsidP="009205D5">
            <w:pPr>
              <w:jc w:val="center"/>
              <w:rPr>
                <w:color w:val="000000"/>
                <w:sz w:val="24"/>
                <w:szCs w:val="24"/>
              </w:rPr>
            </w:pPr>
            <w:r w:rsidRPr="001F3C33">
              <w:rPr>
                <w:color w:val="000000"/>
                <w:sz w:val="24"/>
                <w:szCs w:val="24"/>
              </w:rPr>
              <w:t>1</w:t>
            </w:r>
          </w:p>
        </w:tc>
        <w:tc>
          <w:tcPr>
            <w:tcW w:w="1020" w:type="dxa"/>
            <w:tcBorders>
              <w:top w:val="nil"/>
              <w:left w:val="nil"/>
              <w:bottom w:val="single" w:sz="4" w:space="0" w:color="auto"/>
              <w:right w:val="single" w:sz="4" w:space="0" w:color="auto"/>
            </w:tcBorders>
            <w:shd w:val="clear" w:color="auto" w:fill="auto"/>
            <w:noWrap/>
            <w:vAlign w:val="bottom"/>
            <w:hideMark/>
          </w:tcPr>
          <w:p w14:paraId="3665CD3E" w14:textId="77777777" w:rsidR="001F3C33" w:rsidRPr="001F3C33" w:rsidRDefault="001F3C33" w:rsidP="009205D5">
            <w:pPr>
              <w:jc w:val="center"/>
              <w:rPr>
                <w:color w:val="000000"/>
                <w:sz w:val="24"/>
                <w:szCs w:val="24"/>
              </w:rPr>
            </w:pPr>
            <w:r w:rsidRPr="001F3C33">
              <w:rPr>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7A7F98B7" w14:textId="77777777" w:rsidR="001F3C33" w:rsidRPr="001F3C33" w:rsidRDefault="001F3C33" w:rsidP="009205D5">
            <w:pPr>
              <w:jc w:val="center"/>
              <w:rPr>
                <w:color w:val="000000"/>
                <w:sz w:val="24"/>
                <w:szCs w:val="24"/>
              </w:rPr>
            </w:pPr>
            <w:r w:rsidRPr="001F3C33">
              <w:rPr>
                <w:color w:val="000000"/>
                <w:sz w:val="24"/>
                <w:szCs w:val="24"/>
              </w:rPr>
              <w:t>0</w:t>
            </w:r>
          </w:p>
        </w:tc>
        <w:tc>
          <w:tcPr>
            <w:tcW w:w="1148" w:type="dxa"/>
            <w:tcBorders>
              <w:top w:val="nil"/>
              <w:left w:val="nil"/>
              <w:bottom w:val="single" w:sz="4" w:space="0" w:color="auto"/>
              <w:right w:val="single" w:sz="4" w:space="0" w:color="auto"/>
            </w:tcBorders>
            <w:shd w:val="clear" w:color="auto" w:fill="auto"/>
            <w:vAlign w:val="center"/>
            <w:hideMark/>
          </w:tcPr>
          <w:p w14:paraId="0C12927B" w14:textId="77777777" w:rsidR="001F3C33" w:rsidRPr="001F3C33" w:rsidRDefault="001F3C33" w:rsidP="009205D5">
            <w:pPr>
              <w:jc w:val="center"/>
              <w:rPr>
                <w:color w:val="000000"/>
                <w:sz w:val="24"/>
                <w:szCs w:val="24"/>
              </w:rPr>
            </w:pPr>
            <w:r w:rsidRPr="001F3C33">
              <w:rPr>
                <w:color w:val="000000"/>
                <w:sz w:val="24"/>
                <w:szCs w:val="24"/>
              </w:rPr>
              <w:t>20</w:t>
            </w:r>
          </w:p>
        </w:tc>
        <w:tc>
          <w:tcPr>
            <w:tcW w:w="1020" w:type="dxa"/>
            <w:tcBorders>
              <w:top w:val="nil"/>
              <w:left w:val="nil"/>
              <w:bottom w:val="nil"/>
              <w:right w:val="nil"/>
            </w:tcBorders>
            <w:shd w:val="clear" w:color="auto" w:fill="auto"/>
            <w:noWrap/>
            <w:vAlign w:val="bottom"/>
            <w:hideMark/>
          </w:tcPr>
          <w:p w14:paraId="3F8A1EAC" w14:textId="77777777" w:rsidR="001F3C33" w:rsidRPr="001F3C33" w:rsidRDefault="001F3C33" w:rsidP="009205D5">
            <w:pPr>
              <w:jc w:val="center"/>
              <w:rPr>
                <w:color w:val="000000"/>
                <w:sz w:val="18"/>
                <w:szCs w:val="18"/>
              </w:rPr>
            </w:pPr>
          </w:p>
        </w:tc>
        <w:tc>
          <w:tcPr>
            <w:tcW w:w="1020" w:type="dxa"/>
            <w:tcBorders>
              <w:top w:val="nil"/>
              <w:left w:val="nil"/>
              <w:bottom w:val="nil"/>
              <w:right w:val="nil"/>
            </w:tcBorders>
            <w:shd w:val="clear" w:color="auto" w:fill="auto"/>
            <w:noWrap/>
            <w:vAlign w:val="bottom"/>
            <w:hideMark/>
          </w:tcPr>
          <w:p w14:paraId="30C789D9" w14:textId="77777777" w:rsidR="001F3C33" w:rsidRPr="00DE6515" w:rsidRDefault="001F3C33" w:rsidP="009205D5">
            <w:pPr>
              <w:rPr>
                <w:sz w:val="20"/>
              </w:rPr>
            </w:pPr>
          </w:p>
        </w:tc>
      </w:tr>
      <w:tr w:rsidR="001F3C33" w:rsidRPr="001F3C33" w14:paraId="6747E442" w14:textId="77777777" w:rsidTr="001F3C33">
        <w:trPr>
          <w:trHeight w:val="285"/>
        </w:trPr>
        <w:tc>
          <w:tcPr>
            <w:tcW w:w="936" w:type="dxa"/>
            <w:tcBorders>
              <w:top w:val="nil"/>
              <w:left w:val="nil"/>
              <w:bottom w:val="nil"/>
              <w:right w:val="nil"/>
            </w:tcBorders>
            <w:shd w:val="clear" w:color="auto" w:fill="auto"/>
            <w:noWrap/>
            <w:vAlign w:val="bottom"/>
            <w:hideMark/>
          </w:tcPr>
          <w:p w14:paraId="0682BBE8"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nil"/>
            </w:tcBorders>
            <w:shd w:val="clear" w:color="auto" w:fill="auto"/>
            <w:noWrap/>
            <w:vAlign w:val="bottom"/>
            <w:hideMark/>
          </w:tcPr>
          <w:p w14:paraId="606F6CC0"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3</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14:paraId="2DABE7CE" w14:textId="77777777" w:rsidR="001F3C33" w:rsidRPr="001F3C33" w:rsidRDefault="001F3C33" w:rsidP="009205D5">
            <w:pPr>
              <w:jc w:val="center"/>
              <w:rPr>
                <w:color w:val="000000"/>
                <w:sz w:val="24"/>
                <w:szCs w:val="24"/>
              </w:rPr>
            </w:pPr>
            <w:r w:rsidRPr="001F3C33">
              <w:rPr>
                <w:color w:val="000000"/>
                <w:sz w:val="24"/>
                <w:szCs w:val="24"/>
              </w:rPr>
              <w:t>1</w:t>
            </w:r>
          </w:p>
        </w:tc>
        <w:tc>
          <w:tcPr>
            <w:tcW w:w="820" w:type="dxa"/>
            <w:tcBorders>
              <w:top w:val="nil"/>
              <w:left w:val="nil"/>
              <w:bottom w:val="single" w:sz="4" w:space="0" w:color="auto"/>
              <w:right w:val="single" w:sz="4" w:space="0" w:color="auto"/>
            </w:tcBorders>
            <w:shd w:val="clear" w:color="auto" w:fill="auto"/>
            <w:vAlign w:val="center"/>
            <w:hideMark/>
          </w:tcPr>
          <w:p w14:paraId="36E88C73" w14:textId="77777777" w:rsidR="001F3C33" w:rsidRPr="001F3C33" w:rsidRDefault="001F3C33" w:rsidP="009205D5">
            <w:pPr>
              <w:jc w:val="center"/>
              <w:rPr>
                <w:color w:val="000000"/>
                <w:sz w:val="24"/>
                <w:szCs w:val="24"/>
              </w:rPr>
            </w:pPr>
            <w:r w:rsidRPr="001F3C33">
              <w:rPr>
                <w:color w:val="000000"/>
                <w:sz w:val="24"/>
                <w:szCs w:val="24"/>
              </w:rPr>
              <w:t>4</w:t>
            </w:r>
          </w:p>
        </w:tc>
        <w:tc>
          <w:tcPr>
            <w:tcW w:w="1020" w:type="dxa"/>
            <w:tcBorders>
              <w:top w:val="nil"/>
              <w:left w:val="nil"/>
              <w:bottom w:val="single" w:sz="4" w:space="0" w:color="auto"/>
              <w:right w:val="single" w:sz="4" w:space="0" w:color="auto"/>
            </w:tcBorders>
            <w:shd w:val="clear" w:color="auto" w:fill="auto"/>
            <w:noWrap/>
            <w:vAlign w:val="bottom"/>
            <w:hideMark/>
          </w:tcPr>
          <w:p w14:paraId="1260DD9D"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29228E9A"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single" w:sz="4" w:space="0" w:color="auto"/>
              <w:right w:val="single" w:sz="4" w:space="0" w:color="auto"/>
            </w:tcBorders>
            <w:shd w:val="clear" w:color="auto" w:fill="auto"/>
            <w:vAlign w:val="center"/>
            <w:hideMark/>
          </w:tcPr>
          <w:p w14:paraId="2DC5771F" w14:textId="77777777" w:rsidR="001F3C33" w:rsidRPr="001F3C33" w:rsidRDefault="001F3C33" w:rsidP="009205D5">
            <w:pPr>
              <w:jc w:val="center"/>
              <w:rPr>
                <w:color w:val="000000"/>
                <w:sz w:val="24"/>
                <w:szCs w:val="24"/>
              </w:rPr>
            </w:pPr>
            <w:r w:rsidRPr="001F3C33">
              <w:rPr>
                <w:color w:val="000000"/>
                <w:sz w:val="24"/>
                <w:szCs w:val="24"/>
              </w:rPr>
              <w:t>32</w:t>
            </w:r>
          </w:p>
        </w:tc>
        <w:tc>
          <w:tcPr>
            <w:tcW w:w="1020" w:type="dxa"/>
            <w:tcBorders>
              <w:top w:val="nil"/>
              <w:left w:val="nil"/>
              <w:bottom w:val="nil"/>
              <w:right w:val="nil"/>
            </w:tcBorders>
            <w:shd w:val="clear" w:color="auto" w:fill="auto"/>
            <w:noWrap/>
            <w:vAlign w:val="bottom"/>
            <w:hideMark/>
          </w:tcPr>
          <w:p w14:paraId="0B77BD8D" w14:textId="77777777" w:rsidR="001F3C33" w:rsidRPr="001F3C33" w:rsidRDefault="001F3C33" w:rsidP="009205D5">
            <w:pPr>
              <w:jc w:val="center"/>
              <w:rPr>
                <w:color w:val="000000"/>
                <w:sz w:val="24"/>
                <w:szCs w:val="24"/>
              </w:rPr>
            </w:pPr>
          </w:p>
        </w:tc>
        <w:tc>
          <w:tcPr>
            <w:tcW w:w="1020" w:type="dxa"/>
            <w:tcBorders>
              <w:top w:val="nil"/>
              <w:left w:val="nil"/>
              <w:bottom w:val="nil"/>
              <w:right w:val="nil"/>
            </w:tcBorders>
            <w:shd w:val="clear" w:color="auto" w:fill="auto"/>
            <w:noWrap/>
            <w:vAlign w:val="bottom"/>
            <w:hideMark/>
          </w:tcPr>
          <w:p w14:paraId="0BAF832C" w14:textId="77777777" w:rsidR="001F3C33" w:rsidRPr="001F3C33" w:rsidRDefault="001F3C33" w:rsidP="009205D5">
            <w:pPr>
              <w:rPr>
                <w:sz w:val="24"/>
                <w:szCs w:val="24"/>
              </w:rPr>
            </w:pPr>
          </w:p>
        </w:tc>
      </w:tr>
      <w:tr w:rsidR="001F3C33" w:rsidRPr="001F3C33" w14:paraId="64D7CDAA" w14:textId="77777777" w:rsidTr="001F3C33">
        <w:trPr>
          <w:trHeight w:val="285"/>
        </w:trPr>
        <w:tc>
          <w:tcPr>
            <w:tcW w:w="936" w:type="dxa"/>
            <w:tcBorders>
              <w:top w:val="nil"/>
              <w:left w:val="nil"/>
              <w:bottom w:val="nil"/>
              <w:right w:val="nil"/>
            </w:tcBorders>
            <w:shd w:val="clear" w:color="auto" w:fill="auto"/>
            <w:noWrap/>
            <w:vAlign w:val="bottom"/>
            <w:hideMark/>
          </w:tcPr>
          <w:p w14:paraId="4C0C976F"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nil"/>
            </w:tcBorders>
            <w:shd w:val="clear" w:color="auto" w:fill="auto"/>
            <w:noWrap/>
            <w:vAlign w:val="bottom"/>
            <w:hideMark/>
          </w:tcPr>
          <w:p w14:paraId="1A1A66E7"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4</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EA5CC6"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1</w:t>
            </w:r>
          </w:p>
        </w:tc>
        <w:tc>
          <w:tcPr>
            <w:tcW w:w="820" w:type="dxa"/>
            <w:tcBorders>
              <w:top w:val="nil"/>
              <w:left w:val="nil"/>
              <w:bottom w:val="single" w:sz="4" w:space="0" w:color="auto"/>
              <w:right w:val="single" w:sz="4" w:space="0" w:color="auto"/>
            </w:tcBorders>
            <w:shd w:val="clear" w:color="auto" w:fill="auto"/>
            <w:noWrap/>
            <w:vAlign w:val="bottom"/>
            <w:hideMark/>
          </w:tcPr>
          <w:p w14:paraId="16F5DBE4"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71018A00"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6318207A"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single" w:sz="4" w:space="0" w:color="auto"/>
              <w:right w:val="single" w:sz="4" w:space="0" w:color="auto"/>
            </w:tcBorders>
            <w:shd w:val="clear" w:color="auto" w:fill="auto"/>
            <w:noWrap/>
            <w:vAlign w:val="bottom"/>
            <w:hideMark/>
          </w:tcPr>
          <w:p w14:paraId="2FA2D98A"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8</w:t>
            </w:r>
          </w:p>
        </w:tc>
        <w:tc>
          <w:tcPr>
            <w:tcW w:w="1020" w:type="dxa"/>
            <w:tcBorders>
              <w:top w:val="nil"/>
              <w:left w:val="nil"/>
              <w:bottom w:val="nil"/>
              <w:right w:val="nil"/>
            </w:tcBorders>
            <w:shd w:val="clear" w:color="auto" w:fill="auto"/>
            <w:noWrap/>
            <w:vAlign w:val="bottom"/>
            <w:hideMark/>
          </w:tcPr>
          <w:p w14:paraId="15804838"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755F51F3" w14:textId="77777777" w:rsidR="001F3C33" w:rsidRPr="001F3C33" w:rsidRDefault="001F3C33" w:rsidP="009205D5">
            <w:pPr>
              <w:rPr>
                <w:sz w:val="24"/>
                <w:szCs w:val="24"/>
              </w:rPr>
            </w:pPr>
          </w:p>
        </w:tc>
      </w:tr>
      <w:tr w:rsidR="001F3C33" w:rsidRPr="001F3C33" w14:paraId="6975E17B" w14:textId="77777777" w:rsidTr="001F3C33">
        <w:trPr>
          <w:trHeight w:val="285"/>
        </w:trPr>
        <w:tc>
          <w:tcPr>
            <w:tcW w:w="936" w:type="dxa"/>
            <w:tcBorders>
              <w:top w:val="nil"/>
              <w:left w:val="nil"/>
              <w:bottom w:val="nil"/>
              <w:right w:val="nil"/>
            </w:tcBorders>
            <w:shd w:val="clear" w:color="auto" w:fill="auto"/>
            <w:noWrap/>
            <w:vAlign w:val="bottom"/>
            <w:hideMark/>
          </w:tcPr>
          <w:p w14:paraId="45F9CC4C"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nil"/>
            </w:tcBorders>
            <w:shd w:val="clear" w:color="auto" w:fill="auto"/>
            <w:noWrap/>
            <w:vAlign w:val="bottom"/>
            <w:hideMark/>
          </w:tcPr>
          <w:p w14:paraId="1B1F5BC6"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5</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D107E71"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820" w:type="dxa"/>
            <w:tcBorders>
              <w:top w:val="nil"/>
              <w:left w:val="nil"/>
              <w:bottom w:val="single" w:sz="4" w:space="0" w:color="auto"/>
              <w:right w:val="single" w:sz="4" w:space="0" w:color="auto"/>
            </w:tcBorders>
            <w:shd w:val="clear" w:color="auto" w:fill="auto"/>
            <w:noWrap/>
            <w:vAlign w:val="bottom"/>
            <w:hideMark/>
          </w:tcPr>
          <w:p w14:paraId="1CCF81C8"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1</w:t>
            </w:r>
          </w:p>
        </w:tc>
        <w:tc>
          <w:tcPr>
            <w:tcW w:w="1020" w:type="dxa"/>
            <w:tcBorders>
              <w:top w:val="nil"/>
              <w:left w:val="nil"/>
              <w:bottom w:val="single" w:sz="4" w:space="0" w:color="auto"/>
              <w:right w:val="single" w:sz="4" w:space="0" w:color="auto"/>
            </w:tcBorders>
            <w:shd w:val="clear" w:color="auto" w:fill="auto"/>
            <w:noWrap/>
            <w:vAlign w:val="bottom"/>
            <w:hideMark/>
          </w:tcPr>
          <w:p w14:paraId="5FB28921"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5F43AF06"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single" w:sz="4" w:space="0" w:color="auto"/>
              <w:right w:val="single" w:sz="4" w:space="0" w:color="auto"/>
            </w:tcBorders>
            <w:shd w:val="clear" w:color="auto" w:fill="auto"/>
            <w:noWrap/>
            <w:vAlign w:val="bottom"/>
            <w:hideMark/>
          </w:tcPr>
          <w:p w14:paraId="429E5292"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1000</w:t>
            </w:r>
          </w:p>
        </w:tc>
        <w:tc>
          <w:tcPr>
            <w:tcW w:w="1020" w:type="dxa"/>
            <w:tcBorders>
              <w:top w:val="nil"/>
              <w:left w:val="nil"/>
              <w:bottom w:val="nil"/>
              <w:right w:val="nil"/>
            </w:tcBorders>
            <w:shd w:val="clear" w:color="auto" w:fill="auto"/>
            <w:noWrap/>
            <w:vAlign w:val="bottom"/>
            <w:hideMark/>
          </w:tcPr>
          <w:p w14:paraId="4ED27943"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7B82F174" w14:textId="77777777" w:rsidR="001F3C33" w:rsidRPr="001F3C33" w:rsidRDefault="001F3C33" w:rsidP="009205D5">
            <w:pPr>
              <w:rPr>
                <w:sz w:val="24"/>
                <w:szCs w:val="24"/>
              </w:rPr>
            </w:pPr>
          </w:p>
        </w:tc>
      </w:tr>
      <w:tr w:rsidR="001F3C33" w:rsidRPr="001F3C33" w14:paraId="080F44C0" w14:textId="77777777" w:rsidTr="001F3C33">
        <w:trPr>
          <w:trHeight w:val="285"/>
        </w:trPr>
        <w:tc>
          <w:tcPr>
            <w:tcW w:w="936" w:type="dxa"/>
            <w:tcBorders>
              <w:top w:val="nil"/>
              <w:left w:val="nil"/>
              <w:bottom w:val="nil"/>
              <w:right w:val="nil"/>
            </w:tcBorders>
            <w:shd w:val="clear" w:color="auto" w:fill="auto"/>
            <w:noWrap/>
            <w:vAlign w:val="bottom"/>
            <w:hideMark/>
          </w:tcPr>
          <w:p w14:paraId="6A580CB7" w14:textId="77777777" w:rsidR="001F3C33" w:rsidRPr="001F3C33" w:rsidRDefault="001F3C33" w:rsidP="009205D5">
            <w:pPr>
              <w:rPr>
                <w:sz w:val="24"/>
                <w:szCs w:val="24"/>
              </w:rPr>
            </w:pPr>
          </w:p>
        </w:tc>
        <w:tc>
          <w:tcPr>
            <w:tcW w:w="1902" w:type="dxa"/>
            <w:tcBorders>
              <w:top w:val="nil"/>
              <w:left w:val="nil"/>
              <w:bottom w:val="nil"/>
              <w:right w:val="nil"/>
            </w:tcBorders>
            <w:shd w:val="clear" w:color="auto" w:fill="auto"/>
            <w:noWrap/>
            <w:vAlign w:val="bottom"/>
            <w:hideMark/>
          </w:tcPr>
          <w:p w14:paraId="4EECAAF0"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68668696" w14:textId="77777777" w:rsidR="001F3C33" w:rsidRPr="001F3C33" w:rsidRDefault="001F3C33" w:rsidP="009205D5">
            <w:pPr>
              <w:rPr>
                <w:sz w:val="24"/>
                <w:szCs w:val="24"/>
              </w:rPr>
            </w:pPr>
          </w:p>
        </w:tc>
        <w:tc>
          <w:tcPr>
            <w:tcW w:w="820" w:type="dxa"/>
            <w:tcBorders>
              <w:top w:val="nil"/>
              <w:left w:val="nil"/>
              <w:bottom w:val="nil"/>
              <w:right w:val="nil"/>
            </w:tcBorders>
            <w:shd w:val="clear" w:color="auto" w:fill="auto"/>
            <w:noWrap/>
            <w:vAlign w:val="bottom"/>
            <w:hideMark/>
          </w:tcPr>
          <w:p w14:paraId="40461AAF"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5C7A7E85"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62549113" w14:textId="77777777" w:rsidR="001F3C33" w:rsidRPr="001F3C33" w:rsidRDefault="001F3C33" w:rsidP="009205D5">
            <w:pPr>
              <w:rPr>
                <w:sz w:val="24"/>
                <w:szCs w:val="24"/>
              </w:rPr>
            </w:pPr>
          </w:p>
        </w:tc>
        <w:tc>
          <w:tcPr>
            <w:tcW w:w="1148" w:type="dxa"/>
            <w:tcBorders>
              <w:top w:val="nil"/>
              <w:left w:val="nil"/>
              <w:bottom w:val="nil"/>
              <w:right w:val="nil"/>
            </w:tcBorders>
            <w:shd w:val="clear" w:color="auto" w:fill="auto"/>
            <w:noWrap/>
            <w:vAlign w:val="bottom"/>
            <w:hideMark/>
          </w:tcPr>
          <w:p w14:paraId="614E8128"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1BBDD405"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5C7B7A4A" w14:textId="77777777" w:rsidR="001F3C33" w:rsidRPr="001F3C33" w:rsidRDefault="001F3C33" w:rsidP="009205D5">
            <w:pPr>
              <w:rPr>
                <w:sz w:val="24"/>
                <w:szCs w:val="24"/>
              </w:rPr>
            </w:pPr>
          </w:p>
        </w:tc>
      </w:tr>
      <w:tr w:rsidR="00E226FC" w:rsidRPr="001F3C33" w14:paraId="14FFF6A1" w14:textId="77777777" w:rsidTr="0061246A">
        <w:trPr>
          <w:trHeight w:val="285"/>
        </w:trPr>
        <w:tc>
          <w:tcPr>
            <w:tcW w:w="936" w:type="dxa"/>
            <w:tcBorders>
              <w:top w:val="nil"/>
              <w:left w:val="nil"/>
              <w:bottom w:val="nil"/>
              <w:right w:val="nil"/>
            </w:tcBorders>
            <w:shd w:val="clear" w:color="auto" w:fill="auto"/>
            <w:noWrap/>
            <w:vAlign w:val="bottom"/>
            <w:hideMark/>
          </w:tcPr>
          <w:p w14:paraId="4CCD2163" w14:textId="77777777" w:rsidR="00E226FC" w:rsidRPr="001F3C33" w:rsidRDefault="00E226FC" w:rsidP="009205D5">
            <w:pPr>
              <w:rPr>
                <w:sz w:val="24"/>
                <w:szCs w:val="24"/>
              </w:rPr>
            </w:pPr>
          </w:p>
        </w:tc>
        <w:tc>
          <w:tcPr>
            <w:tcW w:w="4762" w:type="dxa"/>
            <w:gridSpan w:val="4"/>
            <w:tcBorders>
              <w:top w:val="nil"/>
              <w:left w:val="nil"/>
              <w:bottom w:val="nil"/>
              <w:right w:val="nil"/>
            </w:tcBorders>
            <w:shd w:val="clear" w:color="auto" w:fill="auto"/>
            <w:noWrap/>
            <w:vAlign w:val="bottom"/>
            <w:hideMark/>
          </w:tcPr>
          <w:p w14:paraId="6E2186B0" w14:textId="73E2350F" w:rsidR="00E226FC" w:rsidRPr="001F3C33" w:rsidRDefault="00E226FC" w:rsidP="009205D5">
            <w:pPr>
              <w:rPr>
                <w:rFonts w:ascii="Calibri" w:hAnsi="Calibri" w:cs="Calibri"/>
                <w:color w:val="000000"/>
                <w:sz w:val="24"/>
                <w:szCs w:val="24"/>
              </w:rPr>
            </w:pPr>
            <w:r w:rsidRPr="001F3C33">
              <w:rPr>
                <w:color w:val="000000"/>
                <w:sz w:val="24"/>
                <w:szCs w:val="24"/>
              </w:rPr>
              <w:t>Экономические показатели продукции</w:t>
            </w:r>
          </w:p>
        </w:tc>
        <w:tc>
          <w:tcPr>
            <w:tcW w:w="1020" w:type="dxa"/>
            <w:tcBorders>
              <w:top w:val="nil"/>
              <w:left w:val="nil"/>
              <w:bottom w:val="nil"/>
              <w:right w:val="nil"/>
            </w:tcBorders>
            <w:shd w:val="clear" w:color="auto" w:fill="auto"/>
            <w:noWrap/>
            <w:vAlign w:val="bottom"/>
            <w:hideMark/>
          </w:tcPr>
          <w:p w14:paraId="1738EDC6" w14:textId="77777777" w:rsidR="00E226FC" w:rsidRPr="001F3C33" w:rsidRDefault="00E226FC" w:rsidP="009205D5">
            <w:pPr>
              <w:rPr>
                <w:sz w:val="24"/>
                <w:szCs w:val="24"/>
              </w:rPr>
            </w:pPr>
          </w:p>
        </w:tc>
        <w:tc>
          <w:tcPr>
            <w:tcW w:w="1148" w:type="dxa"/>
            <w:tcBorders>
              <w:top w:val="nil"/>
              <w:left w:val="nil"/>
              <w:bottom w:val="nil"/>
              <w:right w:val="nil"/>
            </w:tcBorders>
            <w:shd w:val="clear" w:color="auto" w:fill="auto"/>
            <w:noWrap/>
            <w:vAlign w:val="bottom"/>
            <w:hideMark/>
          </w:tcPr>
          <w:p w14:paraId="7E0684B1" w14:textId="77777777" w:rsidR="00E226FC" w:rsidRPr="001F3C33" w:rsidRDefault="00E226FC" w:rsidP="009205D5">
            <w:pPr>
              <w:rPr>
                <w:sz w:val="24"/>
                <w:szCs w:val="24"/>
              </w:rPr>
            </w:pPr>
          </w:p>
        </w:tc>
        <w:tc>
          <w:tcPr>
            <w:tcW w:w="1020" w:type="dxa"/>
            <w:tcBorders>
              <w:top w:val="nil"/>
              <w:left w:val="nil"/>
              <w:bottom w:val="nil"/>
              <w:right w:val="nil"/>
            </w:tcBorders>
            <w:shd w:val="clear" w:color="auto" w:fill="auto"/>
            <w:noWrap/>
            <w:vAlign w:val="bottom"/>
            <w:hideMark/>
          </w:tcPr>
          <w:p w14:paraId="5B1D6A3E" w14:textId="77777777" w:rsidR="00E226FC" w:rsidRPr="001F3C33" w:rsidRDefault="00E226FC" w:rsidP="009205D5">
            <w:pPr>
              <w:rPr>
                <w:sz w:val="24"/>
                <w:szCs w:val="24"/>
              </w:rPr>
            </w:pPr>
          </w:p>
        </w:tc>
        <w:tc>
          <w:tcPr>
            <w:tcW w:w="1020" w:type="dxa"/>
            <w:tcBorders>
              <w:top w:val="nil"/>
              <w:left w:val="nil"/>
              <w:bottom w:val="nil"/>
              <w:right w:val="nil"/>
            </w:tcBorders>
            <w:shd w:val="clear" w:color="auto" w:fill="auto"/>
            <w:noWrap/>
            <w:vAlign w:val="bottom"/>
            <w:hideMark/>
          </w:tcPr>
          <w:p w14:paraId="1281B4C0" w14:textId="77777777" w:rsidR="00E226FC" w:rsidRPr="001F3C33" w:rsidRDefault="00E226FC" w:rsidP="009205D5">
            <w:pPr>
              <w:rPr>
                <w:sz w:val="24"/>
                <w:szCs w:val="24"/>
              </w:rPr>
            </w:pPr>
          </w:p>
        </w:tc>
      </w:tr>
      <w:tr w:rsidR="001F3C33" w:rsidRPr="001F3C33" w14:paraId="0D16B2DE" w14:textId="77777777" w:rsidTr="001F3C33">
        <w:trPr>
          <w:trHeight w:val="285"/>
        </w:trPr>
        <w:tc>
          <w:tcPr>
            <w:tcW w:w="936" w:type="dxa"/>
            <w:tcBorders>
              <w:top w:val="nil"/>
              <w:left w:val="nil"/>
              <w:bottom w:val="nil"/>
              <w:right w:val="nil"/>
            </w:tcBorders>
            <w:shd w:val="clear" w:color="auto" w:fill="auto"/>
            <w:noWrap/>
            <w:vAlign w:val="bottom"/>
            <w:hideMark/>
          </w:tcPr>
          <w:p w14:paraId="3AA53FE7" w14:textId="77777777" w:rsidR="001F3C33" w:rsidRPr="001F3C33" w:rsidRDefault="001F3C33" w:rsidP="009205D5">
            <w:pPr>
              <w:rPr>
                <w:sz w:val="24"/>
                <w:szCs w:val="24"/>
              </w:rPr>
            </w:pP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14A58" w14:textId="77777777" w:rsidR="001F3C33" w:rsidRPr="001F3C33" w:rsidRDefault="001F3C33" w:rsidP="009205D5">
            <w:pPr>
              <w:rPr>
                <w:color w:val="000000"/>
                <w:sz w:val="24"/>
                <w:szCs w:val="24"/>
              </w:rPr>
            </w:pPr>
            <w:r w:rsidRPr="001F3C33">
              <w:rPr>
                <w:color w:val="000000"/>
                <w:sz w:val="24"/>
                <w:szCs w:val="24"/>
              </w:rPr>
              <w:t>Показатель</w:t>
            </w:r>
          </w:p>
        </w:tc>
        <w:tc>
          <w:tcPr>
            <w:tcW w:w="1020" w:type="dxa"/>
            <w:tcBorders>
              <w:top w:val="single" w:sz="4" w:space="0" w:color="auto"/>
              <w:left w:val="nil"/>
              <w:bottom w:val="nil"/>
              <w:right w:val="single" w:sz="4" w:space="0" w:color="auto"/>
            </w:tcBorders>
            <w:shd w:val="clear" w:color="auto" w:fill="auto"/>
            <w:noWrap/>
            <w:vAlign w:val="bottom"/>
            <w:hideMark/>
          </w:tcPr>
          <w:p w14:paraId="10DE1279" w14:textId="77777777" w:rsidR="001F3C33" w:rsidRPr="001F3C33" w:rsidRDefault="001F3C33" w:rsidP="009205D5">
            <w:pPr>
              <w:jc w:val="center"/>
              <w:rPr>
                <w:color w:val="000000"/>
                <w:sz w:val="24"/>
                <w:szCs w:val="24"/>
              </w:rPr>
            </w:pPr>
            <w:r w:rsidRPr="001F3C33">
              <w:rPr>
                <w:color w:val="000000"/>
                <w:sz w:val="24"/>
                <w:szCs w:val="24"/>
              </w:rPr>
              <w:t>X1</w:t>
            </w:r>
          </w:p>
        </w:tc>
        <w:tc>
          <w:tcPr>
            <w:tcW w:w="820" w:type="dxa"/>
            <w:tcBorders>
              <w:top w:val="single" w:sz="4" w:space="0" w:color="auto"/>
              <w:left w:val="nil"/>
              <w:bottom w:val="nil"/>
              <w:right w:val="single" w:sz="4" w:space="0" w:color="auto"/>
            </w:tcBorders>
            <w:shd w:val="clear" w:color="auto" w:fill="auto"/>
            <w:noWrap/>
            <w:vAlign w:val="bottom"/>
            <w:hideMark/>
          </w:tcPr>
          <w:p w14:paraId="32777337" w14:textId="77777777" w:rsidR="001F3C33" w:rsidRPr="001F3C33" w:rsidRDefault="001F3C33" w:rsidP="009205D5">
            <w:pPr>
              <w:jc w:val="center"/>
              <w:rPr>
                <w:color w:val="000000"/>
                <w:sz w:val="24"/>
                <w:szCs w:val="24"/>
              </w:rPr>
            </w:pPr>
            <w:r w:rsidRPr="001F3C33">
              <w:rPr>
                <w:color w:val="000000"/>
                <w:sz w:val="24"/>
                <w:szCs w:val="24"/>
              </w:rPr>
              <w:t>X2</w:t>
            </w:r>
          </w:p>
        </w:tc>
        <w:tc>
          <w:tcPr>
            <w:tcW w:w="1020" w:type="dxa"/>
            <w:tcBorders>
              <w:top w:val="single" w:sz="4" w:space="0" w:color="auto"/>
              <w:left w:val="nil"/>
              <w:bottom w:val="nil"/>
              <w:right w:val="single" w:sz="4" w:space="0" w:color="auto"/>
            </w:tcBorders>
            <w:shd w:val="clear" w:color="auto" w:fill="auto"/>
            <w:noWrap/>
            <w:vAlign w:val="bottom"/>
            <w:hideMark/>
          </w:tcPr>
          <w:p w14:paraId="2B8BD4DB"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X3</w:t>
            </w:r>
          </w:p>
        </w:tc>
        <w:tc>
          <w:tcPr>
            <w:tcW w:w="1020" w:type="dxa"/>
            <w:tcBorders>
              <w:top w:val="single" w:sz="4" w:space="0" w:color="auto"/>
              <w:left w:val="nil"/>
              <w:bottom w:val="nil"/>
              <w:right w:val="single" w:sz="4" w:space="0" w:color="auto"/>
            </w:tcBorders>
            <w:shd w:val="clear" w:color="auto" w:fill="auto"/>
            <w:noWrap/>
            <w:vAlign w:val="bottom"/>
            <w:hideMark/>
          </w:tcPr>
          <w:p w14:paraId="2E71A12A"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X4</w:t>
            </w:r>
          </w:p>
        </w:tc>
        <w:tc>
          <w:tcPr>
            <w:tcW w:w="1148" w:type="dxa"/>
            <w:tcBorders>
              <w:top w:val="nil"/>
              <w:left w:val="nil"/>
              <w:bottom w:val="nil"/>
              <w:right w:val="nil"/>
            </w:tcBorders>
            <w:shd w:val="clear" w:color="auto" w:fill="auto"/>
            <w:noWrap/>
            <w:vAlign w:val="bottom"/>
            <w:hideMark/>
          </w:tcPr>
          <w:p w14:paraId="5840864C"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3E6CFABC"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75DBD210" w14:textId="77777777" w:rsidR="001F3C33" w:rsidRPr="001F3C33" w:rsidRDefault="001F3C33" w:rsidP="009205D5">
            <w:pPr>
              <w:rPr>
                <w:sz w:val="24"/>
                <w:szCs w:val="24"/>
              </w:rPr>
            </w:pPr>
          </w:p>
        </w:tc>
      </w:tr>
      <w:tr w:rsidR="001F3C33" w:rsidRPr="001F3C33" w14:paraId="4E396858" w14:textId="77777777" w:rsidTr="001F3C33">
        <w:trPr>
          <w:trHeight w:val="285"/>
        </w:trPr>
        <w:tc>
          <w:tcPr>
            <w:tcW w:w="936" w:type="dxa"/>
            <w:tcBorders>
              <w:top w:val="nil"/>
              <w:left w:val="nil"/>
              <w:bottom w:val="nil"/>
              <w:right w:val="nil"/>
            </w:tcBorders>
            <w:shd w:val="clear" w:color="auto" w:fill="auto"/>
            <w:noWrap/>
            <w:vAlign w:val="bottom"/>
            <w:hideMark/>
          </w:tcPr>
          <w:p w14:paraId="3AD89649"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single" w:sz="4" w:space="0" w:color="auto"/>
            </w:tcBorders>
            <w:shd w:val="clear" w:color="auto" w:fill="auto"/>
            <w:noWrap/>
            <w:vAlign w:val="bottom"/>
            <w:hideMark/>
          </w:tcPr>
          <w:p w14:paraId="220A4BBC" w14:textId="77777777" w:rsidR="001F3C33" w:rsidRPr="001F3C33" w:rsidRDefault="001F3C33" w:rsidP="009205D5">
            <w:pPr>
              <w:rPr>
                <w:color w:val="000000"/>
                <w:sz w:val="24"/>
                <w:szCs w:val="24"/>
              </w:rPr>
            </w:pPr>
            <w:r w:rsidRPr="001F3C33">
              <w:rPr>
                <w:color w:val="000000"/>
                <w:sz w:val="24"/>
                <w:szCs w:val="24"/>
              </w:rPr>
              <w:t>Прибыль</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0081D47" w14:textId="77777777" w:rsidR="001F3C33" w:rsidRPr="001F3C33" w:rsidRDefault="001F3C33" w:rsidP="009205D5">
            <w:pPr>
              <w:jc w:val="center"/>
              <w:rPr>
                <w:color w:val="000000"/>
                <w:sz w:val="24"/>
                <w:szCs w:val="24"/>
              </w:rPr>
            </w:pPr>
            <w:r w:rsidRPr="001F3C33">
              <w:rPr>
                <w:color w:val="000000"/>
                <w:sz w:val="24"/>
                <w:szCs w:val="24"/>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257E630" w14:textId="77777777" w:rsidR="001F3C33" w:rsidRPr="001F3C33" w:rsidRDefault="001F3C33" w:rsidP="009205D5">
            <w:pPr>
              <w:jc w:val="center"/>
              <w:rPr>
                <w:color w:val="000000"/>
                <w:sz w:val="24"/>
                <w:szCs w:val="24"/>
              </w:rPr>
            </w:pPr>
            <w:r w:rsidRPr="001F3C33">
              <w:rPr>
                <w:color w:val="000000"/>
                <w:sz w:val="24"/>
                <w:szCs w:val="24"/>
              </w:rPr>
              <w:t>8</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1269E87"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19C4F0D"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nil"/>
              <w:right w:val="nil"/>
            </w:tcBorders>
            <w:shd w:val="clear" w:color="auto" w:fill="auto"/>
            <w:noWrap/>
            <w:vAlign w:val="bottom"/>
            <w:hideMark/>
          </w:tcPr>
          <w:p w14:paraId="34916D6E"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4A1FE848"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451EEB65" w14:textId="77777777" w:rsidR="001F3C33" w:rsidRPr="001F3C33" w:rsidRDefault="001F3C33" w:rsidP="009205D5">
            <w:pPr>
              <w:rPr>
                <w:sz w:val="24"/>
                <w:szCs w:val="24"/>
              </w:rPr>
            </w:pPr>
          </w:p>
        </w:tc>
      </w:tr>
      <w:tr w:rsidR="001F3C33" w:rsidRPr="001F3C33" w14:paraId="692A3578" w14:textId="77777777" w:rsidTr="001F3C33">
        <w:trPr>
          <w:trHeight w:val="285"/>
        </w:trPr>
        <w:tc>
          <w:tcPr>
            <w:tcW w:w="936" w:type="dxa"/>
            <w:tcBorders>
              <w:top w:val="nil"/>
              <w:left w:val="nil"/>
              <w:bottom w:val="nil"/>
              <w:right w:val="nil"/>
            </w:tcBorders>
            <w:shd w:val="clear" w:color="auto" w:fill="auto"/>
            <w:noWrap/>
            <w:vAlign w:val="bottom"/>
            <w:hideMark/>
          </w:tcPr>
          <w:p w14:paraId="0B64CBF8"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single" w:sz="4" w:space="0" w:color="auto"/>
            </w:tcBorders>
            <w:shd w:val="clear" w:color="auto" w:fill="auto"/>
            <w:noWrap/>
            <w:vAlign w:val="bottom"/>
            <w:hideMark/>
          </w:tcPr>
          <w:p w14:paraId="34F18DF6" w14:textId="77777777" w:rsidR="001F3C33" w:rsidRPr="001F3C33" w:rsidRDefault="001F3C33" w:rsidP="009205D5">
            <w:pPr>
              <w:rPr>
                <w:color w:val="000000"/>
                <w:sz w:val="24"/>
                <w:szCs w:val="24"/>
              </w:rPr>
            </w:pPr>
            <w:r w:rsidRPr="001F3C33">
              <w:rPr>
                <w:color w:val="000000"/>
                <w:sz w:val="24"/>
                <w:szCs w:val="24"/>
              </w:rPr>
              <w:t>Цена</w:t>
            </w:r>
          </w:p>
        </w:tc>
        <w:tc>
          <w:tcPr>
            <w:tcW w:w="1020" w:type="dxa"/>
            <w:tcBorders>
              <w:top w:val="nil"/>
              <w:left w:val="nil"/>
              <w:bottom w:val="single" w:sz="4" w:space="0" w:color="auto"/>
              <w:right w:val="single" w:sz="4" w:space="0" w:color="auto"/>
            </w:tcBorders>
            <w:shd w:val="clear" w:color="auto" w:fill="auto"/>
            <w:noWrap/>
            <w:vAlign w:val="bottom"/>
            <w:hideMark/>
          </w:tcPr>
          <w:p w14:paraId="31DFD7EE" w14:textId="77777777" w:rsidR="001F3C33" w:rsidRPr="001F3C33" w:rsidRDefault="001F3C33" w:rsidP="009205D5">
            <w:pPr>
              <w:jc w:val="center"/>
              <w:rPr>
                <w:color w:val="000000"/>
                <w:sz w:val="24"/>
                <w:szCs w:val="24"/>
              </w:rPr>
            </w:pPr>
            <w:r w:rsidRPr="001F3C33">
              <w:rPr>
                <w:color w:val="000000"/>
                <w:sz w:val="24"/>
                <w:szCs w:val="24"/>
              </w:rPr>
              <w:t>40</w:t>
            </w:r>
          </w:p>
        </w:tc>
        <w:tc>
          <w:tcPr>
            <w:tcW w:w="820" w:type="dxa"/>
            <w:tcBorders>
              <w:top w:val="nil"/>
              <w:left w:val="nil"/>
              <w:bottom w:val="single" w:sz="4" w:space="0" w:color="auto"/>
              <w:right w:val="single" w:sz="4" w:space="0" w:color="auto"/>
            </w:tcBorders>
            <w:shd w:val="clear" w:color="auto" w:fill="auto"/>
            <w:noWrap/>
            <w:vAlign w:val="bottom"/>
            <w:hideMark/>
          </w:tcPr>
          <w:p w14:paraId="736B9CD3" w14:textId="77777777" w:rsidR="001F3C33" w:rsidRPr="001F3C33" w:rsidRDefault="001F3C33" w:rsidP="009205D5">
            <w:pPr>
              <w:jc w:val="center"/>
              <w:rPr>
                <w:color w:val="000000"/>
                <w:sz w:val="24"/>
                <w:szCs w:val="24"/>
              </w:rPr>
            </w:pPr>
            <w:r w:rsidRPr="001F3C33">
              <w:rPr>
                <w:color w:val="000000"/>
                <w:sz w:val="24"/>
                <w:szCs w:val="24"/>
              </w:rPr>
              <w:t>16</w:t>
            </w:r>
          </w:p>
        </w:tc>
        <w:tc>
          <w:tcPr>
            <w:tcW w:w="1020" w:type="dxa"/>
            <w:tcBorders>
              <w:top w:val="nil"/>
              <w:left w:val="nil"/>
              <w:bottom w:val="single" w:sz="4" w:space="0" w:color="auto"/>
              <w:right w:val="single" w:sz="4" w:space="0" w:color="auto"/>
            </w:tcBorders>
            <w:shd w:val="clear" w:color="auto" w:fill="auto"/>
            <w:noWrap/>
            <w:vAlign w:val="bottom"/>
            <w:hideMark/>
          </w:tcPr>
          <w:p w14:paraId="026C42EB"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0E4FD304"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nil"/>
              <w:right w:val="nil"/>
            </w:tcBorders>
            <w:shd w:val="clear" w:color="auto" w:fill="auto"/>
            <w:noWrap/>
            <w:vAlign w:val="bottom"/>
            <w:hideMark/>
          </w:tcPr>
          <w:p w14:paraId="275F094A"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03F41548"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45E123E0" w14:textId="77777777" w:rsidR="001F3C33" w:rsidRPr="001F3C33" w:rsidRDefault="001F3C33" w:rsidP="009205D5">
            <w:pPr>
              <w:rPr>
                <w:sz w:val="24"/>
                <w:szCs w:val="24"/>
              </w:rPr>
            </w:pPr>
          </w:p>
        </w:tc>
      </w:tr>
      <w:tr w:rsidR="001F3C33" w:rsidRPr="001F3C33" w14:paraId="7999E2F8" w14:textId="77777777" w:rsidTr="001F3C33">
        <w:trPr>
          <w:trHeight w:val="285"/>
        </w:trPr>
        <w:tc>
          <w:tcPr>
            <w:tcW w:w="936" w:type="dxa"/>
            <w:tcBorders>
              <w:top w:val="nil"/>
              <w:left w:val="nil"/>
              <w:bottom w:val="nil"/>
              <w:right w:val="nil"/>
            </w:tcBorders>
            <w:shd w:val="clear" w:color="auto" w:fill="auto"/>
            <w:noWrap/>
            <w:vAlign w:val="bottom"/>
            <w:hideMark/>
          </w:tcPr>
          <w:p w14:paraId="1352286B"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single" w:sz="4" w:space="0" w:color="auto"/>
            </w:tcBorders>
            <w:shd w:val="clear" w:color="auto" w:fill="auto"/>
            <w:noWrap/>
            <w:vAlign w:val="bottom"/>
            <w:hideMark/>
          </w:tcPr>
          <w:p w14:paraId="51E552F5" w14:textId="77777777" w:rsidR="001F3C33" w:rsidRPr="001F3C33" w:rsidRDefault="001F3C33" w:rsidP="009205D5">
            <w:pPr>
              <w:rPr>
                <w:color w:val="000000"/>
                <w:sz w:val="24"/>
                <w:szCs w:val="24"/>
              </w:rPr>
            </w:pPr>
            <w:r w:rsidRPr="001F3C33">
              <w:rPr>
                <w:color w:val="000000"/>
                <w:sz w:val="24"/>
                <w:szCs w:val="24"/>
              </w:rPr>
              <w:t>Стоимость материалов</w:t>
            </w:r>
          </w:p>
        </w:tc>
        <w:tc>
          <w:tcPr>
            <w:tcW w:w="1020" w:type="dxa"/>
            <w:tcBorders>
              <w:top w:val="nil"/>
              <w:left w:val="nil"/>
              <w:bottom w:val="single" w:sz="4" w:space="0" w:color="auto"/>
              <w:right w:val="single" w:sz="4" w:space="0" w:color="auto"/>
            </w:tcBorders>
            <w:shd w:val="clear" w:color="auto" w:fill="auto"/>
            <w:vAlign w:val="center"/>
            <w:hideMark/>
          </w:tcPr>
          <w:p w14:paraId="65AC62C9" w14:textId="77777777" w:rsidR="001F3C33" w:rsidRPr="001F3C33" w:rsidRDefault="001F3C33" w:rsidP="009205D5">
            <w:pPr>
              <w:jc w:val="center"/>
              <w:rPr>
                <w:color w:val="000000"/>
                <w:sz w:val="24"/>
                <w:szCs w:val="24"/>
              </w:rPr>
            </w:pPr>
            <w:r w:rsidRPr="001F3C33">
              <w:rPr>
                <w:color w:val="000000"/>
                <w:sz w:val="24"/>
                <w:szCs w:val="24"/>
              </w:rPr>
              <w:t>20</w:t>
            </w:r>
          </w:p>
        </w:tc>
        <w:tc>
          <w:tcPr>
            <w:tcW w:w="820" w:type="dxa"/>
            <w:tcBorders>
              <w:top w:val="nil"/>
              <w:left w:val="nil"/>
              <w:bottom w:val="single" w:sz="4" w:space="0" w:color="auto"/>
              <w:right w:val="single" w:sz="4" w:space="0" w:color="auto"/>
            </w:tcBorders>
            <w:shd w:val="clear" w:color="auto" w:fill="auto"/>
            <w:vAlign w:val="center"/>
            <w:hideMark/>
          </w:tcPr>
          <w:p w14:paraId="2156946F" w14:textId="77777777" w:rsidR="001F3C33" w:rsidRPr="001F3C33" w:rsidRDefault="001F3C33" w:rsidP="009205D5">
            <w:pPr>
              <w:jc w:val="center"/>
              <w:rPr>
                <w:color w:val="000000"/>
                <w:sz w:val="24"/>
                <w:szCs w:val="24"/>
              </w:rPr>
            </w:pPr>
            <w:r w:rsidRPr="001F3C33">
              <w:rPr>
                <w:color w:val="000000"/>
                <w:sz w:val="24"/>
                <w:szCs w:val="24"/>
              </w:rPr>
              <w:t>16</w:t>
            </w:r>
          </w:p>
        </w:tc>
        <w:tc>
          <w:tcPr>
            <w:tcW w:w="1020" w:type="dxa"/>
            <w:tcBorders>
              <w:top w:val="nil"/>
              <w:left w:val="nil"/>
              <w:bottom w:val="single" w:sz="4" w:space="0" w:color="auto"/>
              <w:right w:val="single" w:sz="4" w:space="0" w:color="auto"/>
            </w:tcBorders>
            <w:shd w:val="clear" w:color="auto" w:fill="auto"/>
            <w:noWrap/>
            <w:vAlign w:val="bottom"/>
            <w:hideMark/>
          </w:tcPr>
          <w:p w14:paraId="118930E2"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5724F750"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nil"/>
              <w:right w:val="nil"/>
            </w:tcBorders>
            <w:shd w:val="clear" w:color="auto" w:fill="auto"/>
            <w:noWrap/>
            <w:vAlign w:val="bottom"/>
            <w:hideMark/>
          </w:tcPr>
          <w:p w14:paraId="40308E28"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21CA630F"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6C46F7B6" w14:textId="77777777" w:rsidR="001F3C33" w:rsidRPr="001F3C33" w:rsidRDefault="001F3C33" w:rsidP="009205D5">
            <w:pPr>
              <w:rPr>
                <w:sz w:val="24"/>
                <w:szCs w:val="24"/>
              </w:rPr>
            </w:pPr>
          </w:p>
        </w:tc>
      </w:tr>
      <w:tr w:rsidR="001F3C33" w:rsidRPr="001F3C33" w14:paraId="2E975ABB" w14:textId="77777777" w:rsidTr="001F3C33">
        <w:trPr>
          <w:trHeight w:val="285"/>
        </w:trPr>
        <w:tc>
          <w:tcPr>
            <w:tcW w:w="936" w:type="dxa"/>
            <w:tcBorders>
              <w:top w:val="nil"/>
              <w:left w:val="nil"/>
              <w:bottom w:val="nil"/>
              <w:right w:val="nil"/>
            </w:tcBorders>
            <w:shd w:val="clear" w:color="auto" w:fill="auto"/>
            <w:noWrap/>
            <w:vAlign w:val="bottom"/>
            <w:hideMark/>
          </w:tcPr>
          <w:p w14:paraId="1FA54CFD" w14:textId="77777777" w:rsidR="001F3C33" w:rsidRPr="001F3C33" w:rsidRDefault="001F3C33" w:rsidP="009205D5">
            <w:pPr>
              <w:rPr>
                <w:sz w:val="24"/>
                <w:szCs w:val="24"/>
              </w:rPr>
            </w:pPr>
          </w:p>
        </w:tc>
        <w:tc>
          <w:tcPr>
            <w:tcW w:w="1902" w:type="dxa"/>
            <w:tcBorders>
              <w:top w:val="nil"/>
              <w:left w:val="single" w:sz="4" w:space="0" w:color="auto"/>
              <w:bottom w:val="single" w:sz="4" w:space="0" w:color="auto"/>
              <w:right w:val="single" w:sz="4" w:space="0" w:color="auto"/>
            </w:tcBorders>
            <w:shd w:val="clear" w:color="auto" w:fill="auto"/>
            <w:noWrap/>
            <w:vAlign w:val="bottom"/>
            <w:hideMark/>
          </w:tcPr>
          <w:p w14:paraId="23875A5B" w14:textId="77777777" w:rsidR="001F3C33" w:rsidRPr="001F3C33" w:rsidRDefault="001F3C33" w:rsidP="009205D5">
            <w:pPr>
              <w:rPr>
                <w:color w:val="000000"/>
                <w:sz w:val="24"/>
                <w:szCs w:val="24"/>
              </w:rPr>
            </w:pPr>
            <w:r w:rsidRPr="001F3C33">
              <w:rPr>
                <w:color w:val="000000"/>
                <w:sz w:val="24"/>
                <w:szCs w:val="24"/>
              </w:rPr>
              <w:t>Трудоемкость</w:t>
            </w:r>
          </w:p>
        </w:tc>
        <w:tc>
          <w:tcPr>
            <w:tcW w:w="1020" w:type="dxa"/>
            <w:tcBorders>
              <w:top w:val="nil"/>
              <w:left w:val="nil"/>
              <w:bottom w:val="single" w:sz="4" w:space="0" w:color="auto"/>
              <w:right w:val="single" w:sz="4" w:space="0" w:color="auto"/>
            </w:tcBorders>
            <w:shd w:val="clear" w:color="auto" w:fill="auto"/>
            <w:noWrap/>
            <w:vAlign w:val="bottom"/>
            <w:hideMark/>
          </w:tcPr>
          <w:p w14:paraId="1AA223BC" w14:textId="77777777" w:rsidR="001F3C33" w:rsidRPr="001F3C33" w:rsidRDefault="001F3C33" w:rsidP="009205D5">
            <w:pPr>
              <w:jc w:val="center"/>
              <w:rPr>
                <w:color w:val="000000"/>
                <w:sz w:val="24"/>
                <w:szCs w:val="24"/>
              </w:rPr>
            </w:pPr>
            <w:r w:rsidRPr="001F3C33">
              <w:rPr>
                <w:color w:val="000000"/>
                <w:sz w:val="24"/>
                <w:szCs w:val="24"/>
              </w:rPr>
              <w:t>27</w:t>
            </w:r>
          </w:p>
        </w:tc>
        <w:tc>
          <w:tcPr>
            <w:tcW w:w="820" w:type="dxa"/>
            <w:tcBorders>
              <w:top w:val="nil"/>
              <w:left w:val="nil"/>
              <w:bottom w:val="single" w:sz="4" w:space="0" w:color="auto"/>
              <w:right w:val="single" w:sz="4" w:space="0" w:color="auto"/>
            </w:tcBorders>
            <w:shd w:val="clear" w:color="auto" w:fill="auto"/>
            <w:noWrap/>
            <w:vAlign w:val="bottom"/>
            <w:hideMark/>
          </w:tcPr>
          <w:p w14:paraId="5941B27F" w14:textId="77777777" w:rsidR="001F3C33" w:rsidRPr="001F3C33" w:rsidRDefault="001F3C33" w:rsidP="009205D5">
            <w:pPr>
              <w:jc w:val="center"/>
              <w:rPr>
                <w:color w:val="000000"/>
                <w:sz w:val="24"/>
                <w:szCs w:val="24"/>
              </w:rPr>
            </w:pPr>
            <w:r w:rsidRPr="001F3C33">
              <w:rPr>
                <w:color w:val="000000"/>
                <w:sz w:val="24"/>
                <w:szCs w:val="24"/>
              </w:rPr>
              <w:t>23</w:t>
            </w:r>
          </w:p>
        </w:tc>
        <w:tc>
          <w:tcPr>
            <w:tcW w:w="1020" w:type="dxa"/>
            <w:tcBorders>
              <w:top w:val="nil"/>
              <w:left w:val="nil"/>
              <w:bottom w:val="single" w:sz="4" w:space="0" w:color="auto"/>
              <w:right w:val="single" w:sz="4" w:space="0" w:color="auto"/>
            </w:tcBorders>
            <w:shd w:val="clear" w:color="auto" w:fill="auto"/>
            <w:noWrap/>
            <w:vAlign w:val="bottom"/>
            <w:hideMark/>
          </w:tcPr>
          <w:p w14:paraId="48698BC0"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020" w:type="dxa"/>
            <w:tcBorders>
              <w:top w:val="nil"/>
              <w:left w:val="nil"/>
              <w:bottom w:val="single" w:sz="4" w:space="0" w:color="auto"/>
              <w:right w:val="single" w:sz="4" w:space="0" w:color="auto"/>
            </w:tcBorders>
            <w:shd w:val="clear" w:color="auto" w:fill="auto"/>
            <w:noWrap/>
            <w:vAlign w:val="bottom"/>
            <w:hideMark/>
          </w:tcPr>
          <w:p w14:paraId="142327E2" w14:textId="77777777" w:rsidR="001F3C33" w:rsidRPr="001F3C33" w:rsidRDefault="001F3C33" w:rsidP="009205D5">
            <w:pPr>
              <w:jc w:val="center"/>
              <w:rPr>
                <w:rFonts w:ascii="Calibri" w:hAnsi="Calibri" w:cs="Calibri"/>
                <w:color w:val="000000"/>
                <w:sz w:val="24"/>
                <w:szCs w:val="24"/>
              </w:rPr>
            </w:pPr>
            <w:r w:rsidRPr="001F3C33">
              <w:rPr>
                <w:rFonts w:ascii="Calibri" w:hAnsi="Calibri" w:cs="Calibri"/>
                <w:color w:val="000000"/>
                <w:sz w:val="24"/>
                <w:szCs w:val="24"/>
              </w:rPr>
              <w:t>0</w:t>
            </w:r>
          </w:p>
        </w:tc>
        <w:tc>
          <w:tcPr>
            <w:tcW w:w="1148" w:type="dxa"/>
            <w:tcBorders>
              <w:top w:val="nil"/>
              <w:left w:val="nil"/>
              <w:bottom w:val="nil"/>
              <w:right w:val="nil"/>
            </w:tcBorders>
            <w:shd w:val="clear" w:color="auto" w:fill="auto"/>
            <w:noWrap/>
            <w:vAlign w:val="bottom"/>
            <w:hideMark/>
          </w:tcPr>
          <w:p w14:paraId="23BDC87E" w14:textId="77777777" w:rsidR="001F3C33" w:rsidRPr="001F3C33" w:rsidRDefault="001F3C33" w:rsidP="009205D5">
            <w:pPr>
              <w:jc w:val="center"/>
              <w:rPr>
                <w:rFonts w:ascii="Calibri" w:hAnsi="Calibri" w:cs="Calibri"/>
                <w:color w:val="000000"/>
                <w:sz w:val="24"/>
                <w:szCs w:val="24"/>
              </w:rPr>
            </w:pPr>
          </w:p>
        </w:tc>
        <w:tc>
          <w:tcPr>
            <w:tcW w:w="1020" w:type="dxa"/>
            <w:tcBorders>
              <w:top w:val="nil"/>
              <w:left w:val="nil"/>
              <w:bottom w:val="nil"/>
              <w:right w:val="nil"/>
            </w:tcBorders>
            <w:shd w:val="clear" w:color="auto" w:fill="auto"/>
            <w:noWrap/>
            <w:vAlign w:val="bottom"/>
            <w:hideMark/>
          </w:tcPr>
          <w:p w14:paraId="42C156E0"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0E2EA5B2" w14:textId="77777777" w:rsidR="001F3C33" w:rsidRPr="001F3C33" w:rsidRDefault="001F3C33" w:rsidP="009205D5">
            <w:pPr>
              <w:rPr>
                <w:sz w:val="24"/>
                <w:szCs w:val="24"/>
              </w:rPr>
            </w:pPr>
          </w:p>
        </w:tc>
      </w:tr>
      <w:tr w:rsidR="001F3C33" w:rsidRPr="001F3C33" w14:paraId="48B8E2CA" w14:textId="77777777" w:rsidTr="00F862AF">
        <w:trPr>
          <w:trHeight w:val="77"/>
        </w:trPr>
        <w:tc>
          <w:tcPr>
            <w:tcW w:w="936" w:type="dxa"/>
            <w:tcBorders>
              <w:top w:val="nil"/>
              <w:left w:val="nil"/>
              <w:bottom w:val="nil"/>
              <w:right w:val="nil"/>
            </w:tcBorders>
            <w:shd w:val="clear" w:color="auto" w:fill="auto"/>
            <w:noWrap/>
            <w:vAlign w:val="bottom"/>
            <w:hideMark/>
          </w:tcPr>
          <w:p w14:paraId="7F809331" w14:textId="77777777" w:rsidR="001F3C33" w:rsidRPr="001F3C33" w:rsidRDefault="001F3C33" w:rsidP="009205D5">
            <w:pPr>
              <w:rPr>
                <w:sz w:val="24"/>
                <w:szCs w:val="24"/>
              </w:rPr>
            </w:pPr>
          </w:p>
        </w:tc>
        <w:tc>
          <w:tcPr>
            <w:tcW w:w="1902" w:type="dxa"/>
            <w:tcBorders>
              <w:top w:val="nil"/>
              <w:left w:val="nil"/>
              <w:bottom w:val="nil"/>
              <w:right w:val="nil"/>
            </w:tcBorders>
            <w:shd w:val="clear" w:color="auto" w:fill="auto"/>
            <w:noWrap/>
            <w:vAlign w:val="bottom"/>
            <w:hideMark/>
          </w:tcPr>
          <w:p w14:paraId="029BC826"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2D5A0B55" w14:textId="77777777" w:rsidR="001F3C33" w:rsidRPr="001F3C33" w:rsidRDefault="001F3C33" w:rsidP="009205D5">
            <w:pPr>
              <w:rPr>
                <w:sz w:val="24"/>
                <w:szCs w:val="24"/>
              </w:rPr>
            </w:pPr>
          </w:p>
        </w:tc>
        <w:tc>
          <w:tcPr>
            <w:tcW w:w="820" w:type="dxa"/>
            <w:tcBorders>
              <w:top w:val="nil"/>
              <w:left w:val="nil"/>
              <w:bottom w:val="nil"/>
              <w:right w:val="nil"/>
            </w:tcBorders>
            <w:shd w:val="clear" w:color="auto" w:fill="auto"/>
            <w:noWrap/>
            <w:vAlign w:val="bottom"/>
            <w:hideMark/>
          </w:tcPr>
          <w:p w14:paraId="72719831"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0AE87841"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135A112F" w14:textId="77777777" w:rsidR="001F3C33" w:rsidRPr="001F3C33" w:rsidRDefault="001F3C33" w:rsidP="009205D5">
            <w:pPr>
              <w:rPr>
                <w:sz w:val="24"/>
                <w:szCs w:val="24"/>
              </w:rPr>
            </w:pPr>
          </w:p>
        </w:tc>
        <w:tc>
          <w:tcPr>
            <w:tcW w:w="1148" w:type="dxa"/>
            <w:tcBorders>
              <w:top w:val="nil"/>
              <w:left w:val="nil"/>
              <w:bottom w:val="nil"/>
              <w:right w:val="nil"/>
            </w:tcBorders>
            <w:shd w:val="clear" w:color="auto" w:fill="auto"/>
            <w:noWrap/>
            <w:vAlign w:val="bottom"/>
            <w:hideMark/>
          </w:tcPr>
          <w:p w14:paraId="0151FB10"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41195720"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043036F4" w14:textId="77777777" w:rsidR="001F3C33" w:rsidRPr="001F3C33" w:rsidRDefault="001F3C33" w:rsidP="009205D5">
            <w:pPr>
              <w:rPr>
                <w:sz w:val="24"/>
                <w:szCs w:val="24"/>
              </w:rPr>
            </w:pPr>
          </w:p>
        </w:tc>
      </w:tr>
      <w:tr w:rsidR="001F3C33" w:rsidRPr="001F3C33" w14:paraId="59DDBDC8" w14:textId="77777777" w:rsidTr="001F3C33">
        <w:trPr>
          <w:trHeight w:val="285"/>
        </w:trPr>
        <w:tc>
          <w:tcPr>
            <w:tcW w:w="936" w:type="dxa"/>
            <w:tcBorders>
              <w:top w:val="nil"/>
              <w:left w:val="nil"/>
              <w:bottom w:val="nil"/>
              <w:right w:val="nil"/>
            </w:tcBorders>
            <w:shd w:val="clear" w:color="auto" w:fill="auto"/>
            <w:noWrap/>
            <w:vAlign w:val="bottom"/>
            <w:hideMark/>
          </w:tcPr>
          <w:p w14:paraId="77E14967" w14:textId="77777777" w:rsidR="001F3C33" w:rsidRPr="001F3C33" w:rsidRDefault="001F3C33" w:rsidP="009205D5">
            <w:pPr>
              <w:rPr>
                <w:sz w:val="24"/>
                <w:szCs w:val="24"/>
              </w:rPr>
            </w:pPr>
          </w:p>
        </w:tc>
        <w:tc>
          <w:tcPr>
            <w:tcW w:w="1902" w:type="dxa"/>
            <w:tcBorders>
              <w:top w:val="nil"/>
              <w:left w:val="nil"/>
              <w:bottom w:val="nil"/>
              <w:right w:val="nil"/>
            </w:tcBorders>
            <w:shd w:val="clear" w:color="auto" w:fill="auto"/>
            <w:noWrap/>
            <w:vAlign w:val="bottom"/>
            <w:hideMark/>
          </w:tcPr>
          <w:p w14:paraId="18C9F572" w14:textId="77777777" w:rsidR="001F3C33" w:rsidRPr="001F3C33" w:rsidRDefault="001F3C33" w:rsidP="009205D5">
            <w:pPr>
              <w:rPr>
                <w:color w:val="000000"/>
                <w:sz w:val="24"/>
                <w:szCs w:val="24"/>
              </w:rPr>
            </w:pPr>
            <w:r w:rsidRPr="001F3C33">
              <w:rPr>
                <w:color w:val="000000"/>
                <w:sz w:val="24"/>
                <w:szCs w:val="24"/>
              </w:rPr>
              <w:t>Стоимость ОПФ</w:t>
            </w:r>
          </w:p>
        </w:tc>
        <w:tc>
          <w:tcPr>
            <w:tcW w:w="1020" w:type="dxa"/>
            <w:tcBorders>
              <w:top w:val="nil"/>
              <w:left w:val="nil"/>
              <w:bottom w:val="nil"/>
              <w:right w:val="nil"/>
            </w:tcBorders>
            <w:shd w:val="clear" w:color="auto" w:fill="auto"/>
            <w:noWrap/>
            <w:vAlign w:val="bottom"/>
            <w:hideMark/>
          </w:tcPr>
          <w:p w14:paraId="16D9E82A" w14:textId="77777777" w:rsidR="001F3C33" w:rsidRPr="001F3C33" w:rsidRDefault="001F3C33" w:rsidP="009205D5">
            <w:pPr>
              <w:jc w:val="right"/>
              <w:rPr>
                <w:color w:val="000000"/>
                <w:sz w:val="24"/>
                <w:szCs w:val="24"/>
              </w:rPr>
            </w:pPr>
            <w:r w:rsidRPr="001F3C33">
              <w:rPr>
                <w:color w:val="000000"/>
                <w:sz w:val="24"/>
                <w:szCs w:val="24"/>
              </w:rPr>
              <w:t>100</w:t>
            </w:r>
          </w:p>
        </w:tc>
        <w:tc>
          <w:tcPr>
            <w:tcW w:w="820" w:type="dxa"/>
            <w:tcBorders>
              <w:top w:val="nil"/>
              <w:left w:val="nil"/>
              <w:bottom w:val="nil"/>
              <w:right w:val="nil"/>
            </w:tcBorders>
            <w:shd w:val="clear" w:color="auto" w:fill="auto"/>
            <w:noWrap/>
            <w:vAlign w:val="bottom"/>
            <w:hideMark/>
          </w:tcPr>
          <w:p w14:paraId="40AC4D41" w14:textId="77777777" w:rsidR="001F3C33" w:rsidRPr="001F3C33" w:rsidRDefault="001F3C33" w:rsidP="009205D5">
            <w:pPr>
              <w:jc w:val="right"/>
              <w:rPr>
                <w:color w:val="000000"/>
                <w:sz w:val="24"/>
                <w:szCs w:val="24"/>
              </w:rPr>
            </w:pPr>
          </w:p>
        </w:tc>
        <w:tc>
          <w:tcPr>
            <w:tcW w:w="1020" w:type="dxa"/>
            <w:tcBorders>
              <w:top w:val="nil"/>
              <w:left w:val="nil"/>
              <w:bottom w:val="nil"/>
              <w:right w:val="nil"/>
            </w:tcBorders>
            <w:shd w:val="clear" w:color="auto" w:fill="auto"/>
            <w:noWrap/>
            <w:vAlign w:val="bottom"/>
            <w:hideMark/>
          </w:tcPr>
          <w:p w14:paraId="2D1C80B8"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3982DEF9" w14:textId="77777777" w:rsidR="001F3C33" w:rsidRPr="001F3C33" w:rsidRDefault="001F3C33" w:rsidP="009205D5">
            <w:pPr>
              <w:rPr>
                <w:sz w:val="24"/>
                <w:szCs w:val="24"/>
              </w:rPr>
            </w:pPr>
          </w:p>
        </w:tc>
        <w:tc>
          <w:tcPr>
            <w:tcW w:w="1148" w:type="dxa"/>
            <w:tcBorders>
              <w:top w:val="nil"/>
              <w:left w:val="nil"/>
              <w:bottom w:val="nil"/>
              <w:right w:val="nil"/>
            </w:tcBorders>
            <w:shd w:val="clear" w:color="auto" w:fill="auto"/>
            <w:noWrap/>
            <w:vAlign w:val="bottom"/>
            <w:hideMark/>
          </w:tcPr>
          <w:p w14:paraId="6CB0BEE9"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5398E349" w14:textId="77777777" w:rsidR="001F3C33" w:rsidRPr="001F3C33" w:rsidRDefault="001F3C33" w:rsidP="009205D5">
            <w:pPr>
              <w:rPr>
                <w:sz w:val="24"/>
                <w:szCs w:val="24"/>
              </w:rPr>
            </w:pPr>
          </w:p>
        </w:tc>
        <w:tc>
          <w:tcPr>
            <w:tcW w:w="1020" w:type="dxa"/>
            <w:tcBorders>
              <w:top w:val="nil"/>
              <w:left w:val="nil"/>
              <w:bottom w:val="nil"/>
              <w:right w:val="nil"/>
            </w:tcBorders>
            <w:shd w:val="clear" w:color="auto" w:fill="auto"/>
            <w:noWrap/>
            <w:vAlign w:val="bottom"/>
            <w:hideMark/>
          </w:tcPr>
          <w:p w14:paraId="2B543E10" w14:textId="77777777" w:rsidR="001F3C33" w:rsidRPr="001F3C33" w:rsidRDefault="001F3C33" w:rsidP="009205D5">
            <w:pPr>
              <w:rPr>
                <w:sz w:val="24"/>
                <w:szCs w:val="24"/>
              </w:rPr>
            </w:pPr>
          </w:p>
        </w:tc>
      </w:tr>
    </w:tbl>
    <w:p w14:paraId="7B0D6F85" w14:textId="77777777" w:rsidR="00ED04E0" w:rsidRPr="001F3C33" w:rsidRDefault="00ED04E0" w:rsidP="004E6EF9">
      <w:pPr>
        <w:tabs>
          <w:tab w:val="left" w:pos="851"/>
        </w:tabs>
        <w:spacing w:line="276" w:lineRule="auto"/>
        <w:ind w:firstLine="709"/>
        <w:contextualSpacing/>
        <w:jc w:val="both"/>
        <w:rPr>
          <w:sz w:val="24"/>
          <w:szCs w:val="24"/>
        </w:rPr>
      </w:pP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52F8A920"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446B4AA0" w14:textId="0BAC034D" w:rsidR="001F3C33" w:rsidRPr="006E3CB9" w:rsidRDefault="001F3C33" w:rsidP="001F3C33">
      <w:pPr>
        <w:jc w:val="both"/>
        <w:rPr>
          <w:sz w:val="24"/>
          <w:szCs w:val="24"/>
        </w:rPr>
      </w:pPr>
      <w:r w:rsidRPr="006E3CB9">
        <w:rPr>
          <w:sz w:val="24"/>
          <w:szCs w:val="24"/>
        </w:rPr>
        <w:t xml:space="preserve">Провести оценку </w:t>
      </w:r>
      <w:r w:rsidR="00993B21">
        <w:rPr>
          <w:sz w:val="24"/>
          <w:szCs w:val="24"/>
        </w:rPr>
        <w:t xml:space="preserve">экономической целесообразности </w:t>
      </w:r>
      <w:r w:rsidR="00451C15">
        <w:rPr>
          <w:sz w:val="24"/>
          <w:szCs w:val="24"/>
        </w:rPr>
        <w:t>финансирования</w:t>
      </w:r>
      <w:r w:rsidR="00993B21">
        <w:rPr>
          <w:sz w:val="24"/>
          <w:szCs w:val="24"/>
        </w:rPr>
        <w:t xml:space="preserve"> проекта развития организации ТЭК</w:t>
      </w:r>
      <w:r w:rsidRPr="006E3CB9">
        <w:rPr>
          <w:sz w:val="24"/>
          <w:szCs w:val="24"/>
        </w:rPr>
        <w:t xml:space="preserve"> в условиях неточной информации с применением метода</w:t>
      </w:r>
      <w:r w:rsidR="00C85782" w:rsidRPr="006E3CB9">
        <w:rPr>
          <w:sz w:val="24"/>
          <w:szCs w:val="24"/>
        </w:rPr>
        <w:t xml:space="preserve"> Монте-Карло.</w:t>
      </w:r>
      <w:r w:rsidRPr="006E3CB9">
        <w:rPr>
          <w:sz w:val="24"/>
          <w:szCs w:val="24"/>
        </w:rPr>
        <w:t xml:space="preserve"> Построить график вероятностных значений </w:t>
      </w:r>
      <w:r w:rsidRPr="006E3CB9">
        <w:rPr>
          <w:i/>
          <w:sz w:val="24"/>
          <w:szCs w:val="24"/>
          <w:lang w:val="en-US"/>
        </w:rPr>
        <w:t>NPV</w:t>
      </w:r>
      <w:r w:rsidRPr="006E3CB9">
        <w:rPr>
          <w:sz w:val="24"/>
          <w:szCs w:val="24"/>
        </w:rPr>
        <w:t xml:space="preserve">, если известны значения этих показателей, полученные в результате статистического эксперимента (табл.). Найдите показатели ожидаемых значений, ожидаемых потерь, ожидаемого выигрыша, дисперсии и среднеквадратического отклонения, коэффициента вариации. Как изменится график </w:t>
      </w:r>
      <w:r w:rsidRPr="006E3CB9">
        <w:rPr>
          <w:i/>
          <w:sz w:val="24"/>
          <w:szCs w:val="24"/>
          <w:lang w:val="en-US"/>
        </w:rPr>
        <w:t>NPV</w:t>
      </w:r>
      <w:r w:rsidRPr="006E3CB9">
        <w:rPr>
          <w:sz w:val="24"/>
          <w:szCs w:val="24"/>
        </w:rPr>
        <w:t>, если уменьшить интервалы для построения полигона частот?</w:t>
      </w:r>
    </w:p>
    <w:tbl>
      <w:tblPr>
        <w:tblW w:w="48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tblGrid>
      <w:tr w:rsidR="001F3C33" w:rsidRPr="006E3CB9" w14:paraId="2A76463F" w14:textId="77777777" w:rsidTr="001F3C33">
        <w:trPr>
          <w:trHeight w:val="290"/>
        </w:trPr>
        <w:tc>
          <w:tcPr>
            <w:tcW w:w="960" w:type="dxa"/>
            <w:shd w:val="clear" w:color="auto" w:fill="auto"/>
            <w:noWrap/>
            <w:vAlign w:val="bottom"/>
            <w:hideMark/>
          </w:tcPr>
          <w:p w14:paraId="631AAD7F" w14:textId="77777777" w:rsidR="001F3C33" w:rsidRPr="006E3CB9" w:rsidRDefault="001F3C33" w:rsidP="009205D5">
            <w:pPr>
              <w:jc w:val="right"/>
              <w:rPr>
                <w:color w:val="000000"/>
                <w:sz w:val="24"/>
                <w:szCs w:val="24"/>
              </w:rPr>
            </w:pPr>
            <w:r w:rsidRPr="006E3CB9">
              <w:rPr>
                <w:color w:val="000000"/>
                <w:sz w:val="24"/>
                <w:szCs w:val="24"/>
              </w:rPr>
              <w:t>116,24</w:t>
            </w:r>
          </w:p>
        </w:tc>
        <w:tc>
          <w:tcPr>
            <w:tcW w:w="960" w:type="dxa"/>
            <w:shd w:val="clear" w:color="auto" w:fill="auto"/>
            <w:noWrap/>
            <w:vAlign w:val="bottom"/>
            <w:hideMark/>
          </w:tcPr>
          <w:p w14:paraId="117EC505" w14:textId="57DE3501" w:rsidR="001F3C33" w:rsidRPr="006E3CB9" w:rsidRDefault="001F3C33" w:rsidP="009205D5">
            <w:pPr>
              <w:jc w:val="right"/>
              <w:rPr>
                <w:color w:val="000000"/>
                <w:sz w:val="24"/>
                <w:szCs w:val="24"/>
              </w:rPr>
            </w:pPr>
            <w:r w:rsidRPr="006E3CB9">
              <w:rPr>
                <w:color w:val="000000"/>
                <w:sz w:val="24"/>
                <w:szCs w:val="24"/>
              </w:rPr>
              <w:t>135,04</w:t>
            </w:r>
          </w:p>
        </w:tc>
        <w:tc>
          <w:tcPr>
            <w:tcW w:w="960" w:type="dxa"/>
            <w:shd w:val="clear" w:color="auto" w:fill="auto"/>
            <w:noWrap/>
            <w:vAlign w:val="bottom"/>
            <w:hideMark/>
          </w:tcPr>
          <w:p w14:paraId="4759092A" w14:textId="77777777" w:rsidR="001F3C33" w:rsidRPr="006E3CB9" w:rsidRDefault="001F3C33" w:rsidP="009205D5">
            <w:pPr>
              <w:jc w:val="right"/>
              <w:rPr>
                <w:color w:val="000000"/>
                <w:sz w:val="24"/>
                <w:szCs w:val="24"/>
              </w:rPr>
            </w:pPr>
            <w:r w:rsidRPr="006E3CB9">
              <w:rPr>
                <w:color w:val="000000"/>
                <w:sz w:val="24"/>
                <w:szCs w:val="24"/>
              </w:rPr>
              <w:t>198,94</w:t>
            </w:r>
          </w:p>
        </w:tc>
        <w:tc>
          <w:tcPr>
            <w:tcW w:w="960" w:type="dxa"/>
            <w:shd w:val="clear" w:color="auto" w:fill="auto"/>
            <w:noWrap/>
            <w:vAlign w:val="bottom"/>
            <w:hideMark/>
          </w:tcPr>
          <w:p w14:paraId="3DC15A83" w14:textId="77777777" w:rsidR="001F3C33" w:rsidRPr="006E3CB9" w:rsidRDefault="001F3C33" w:rsidP="009205D5">
            <w:pPr>
              <w:jc w:val="right"/>
              <w:rPr>
                <w:color w:val="000000"/>
                <w:sz w:val="24"/>
                <w:szCs w:val="24"/>
              </w:rPr>
            </w:pPr>
            <w:r w:rsidRPr="006E3CB9">
              <w:rPr>
                <w:color w:val="000000"/>
                <w:sz w:val="24"/>
                <w:szCs w:val="24"/>
              </w:rPr>
              <w:t>40,26</w:t>
            </w:r>
          </w:p>
        </w:tc>
        <w:tc>
          <w:tcPr>
            <w:tcW w:w="960" w:type="dxa"/>
            <w:shd w:val="clear" w:color="auto" w:fill="auto"/>
            <w:noWrap/>
            <w:vAlign w:val="bottom"/>
            <w:hideMark/>
          </w:tcPr>
          <w:p w14:paraId="3DBA2DA7" w14:textId="77777777" w:rsidR="001F3C33" w:rsidRPr="006E3CB9" w:rsidRDefault="001F3C33" w:rsidP="009205D5">
            <w:pPr>
              <w:jc w:val="right"/>
              <w:rPr>
                <w:color w:val="000000"/>
                <w:sz w:val="24"/>
                <w:szCs w:val="24"/>
              </w:rPr>
            </w:pPr>
            <w:r w:rsidRPr="006E3CB9">
              <w:rPr>
                <w:color w:val="000000"/>
                <w:sz w:val="24"/>
                <w:szCs w:val="24"/>
              </w:rPr>
              <w:t>82,90</w:t>
            </w:r>
          </w:p>
        </w:tc>
      </w:tr>
      <w:tr w:rsidR="001F3C33" w:rsidRPr="006E3CB9" w14:paraId="1469E034" w14:textId="77777777" w:rsidTr="001F3C33">
        <w:trPr>
          <w:trHeight w:val="290"/>
        </w:trPr>
        <w:tc>
          <w:tcPr>
            <w:tcW w:w="960" w:type="dxa"/>
            <w:shd w:val="clear" w:color="auto" w:fill="auto"/>
            <w:noWrap/>
            <w:vAlign w:val="bottom"/>
            <w:hideMark/>
          </w:tcPr>
          <w:p w14:paraId="1671ABEA" w14:textId="77777777" w:rsidR="001F3C33" w:rsidRPr="006E3CB9" w:rsidRDefault="001F3C33" w:rsidP="009205D5">
            <w:pPr>
              <w:jc w:val="right"/>
              <w:rPr>
                <w:color w:val="000000"/>
                <w:sz w:val="24"/>
                <w:szCs w:val="24"/>
              </w:rPr>
            </w:pPr>
            <w:r w:rsidRPr="006E3CB9">
              <w:rPr>
                <w:color w:val="000000"/>
                <w:sz w:val="24"/>
                <w:szCs w:val="24"/>
              </w:rPr>
              <w:t>99,32</w:t>
            </w:r>
          </w:p>
        </w:tc>
        <w:tc>
          <w:tcPr>
            <w:tcW w:w="960" w:type="dxa"/>
            <w:shd w:val="clear" w:color="auto" w:fill="auto"/>
            <w:noWrap/>
            <w:vAlign w:val="bottom"/>
            <w:hideMark/>
          </w:tcPr>
          <w:p w14:paraId="21DCFF5C" w14:textId="77777777" w:rsidR="001F3C33" w:rsidRPr="006E3CB9" w:rsidRDefault="001F3C33" w:rsidP="009205D5">
            <w:pPr>
              <w:jc w:val="right"/>
              <w:rPr>
                <w:color w:val="000000"/>
                <w:sz w:val="24"/>
                <w:szCs w:val="24"/>
              </w:rPr>
            </w:pPr>
            <w:r w:rsidRPr="006E3CB9">
              <w:rPr>
                <w:color w:val="000000"/>
                <w:sz w:val="24"/>
                <w:szCs w:val="24"/>
              </w:rPr>
              <w:t>17,43</w:t>
            </w:r>
          </w:p>
        </w:tc>
        <w:tc>
          <w:tcPr>
            <w:tcW w:w="960" w:type="dxa"/>
            <w:shd w:val="clear" w:color="auto" w:fill="auto"/>
            <w:noWrap/>
            <w:vAlign w:val="bottom"/>
            <w:hideMark/>
          </w:tcPr>
          <w:p w14:paraId="363D2D9C" w14:textId="77777777" w:rsidR="001F3C33" w:rsidRPr="006E3CB9" w:rsidRDefault="001F3C33" w:rsidP="009205D5">
            <w:pPr>
              <w:jc w:val="right"/>
              <w:rPr>
                <w:color w:val="000000"/>
                <w:sz w:val="24"/>
                <w:szCs w:val="24"/>
              </w:rPr>
            </w:pPr>
            <w:r w:rsidRPr="006E3CB9">
              <w:rPr>
                <w:color w:val="000000"/>
                <w:sz w:val="24"/>
                <w:szCs w:val="24"/>
              </w:rPr>
              <w:t>-52,17</w:t>
            </w:r>
          </w:p>
        </w:tc>
        <w:tc>
          <w:tcPr>
            <w:tcW w:w="960" w:type="dxa"/>
            <w:shd w:val="clear" w:color="auto" w:fill="auto"/>
            <w:noWrap/>
            <w:vAlign w:val="bottom"/>
            <w:hideMark/>
          </w:tcPr>
          <w:p w14:paraId="640B948F" w14:textId="77777777" w:rsidR="001F3C33" w:rsidRPr="006E3CB9" w:rsidRDefault="001F3C33" w:rsidP="009205D5">
            <w:pPr>
              <w:jc w:val="right"/>
              <w:rPr>
                <w:color w:val="000000"/>
                <w:sz w:val="24"/>
                <w:szCs w:val="24"/>
              </w:rPr>
            </w:pPr>
            <w:r w:rsidRPr="006E3CB9">
              <w:rPr>
                <w:color w:val="000000"/>
                <w:sz w:val="24"/>
                <w:szCs w:val="24"/>
              </w:rPr>
              <w:t>278,44</w:t>
            </w:r>
          </w:p>
        </w:tc>
        <w:tc>
          <w:tcPr>
            <w:tcW w:w="960" w:type="dxa"/>
            <w:shd w:val="clear" w:color="auto" w:fill="auto"/>
            <w:noWrap/>
            <w:vAlign w:val="bottom"/>
            <w:hideMark/>
          </w:tcPr>
          <w:p w14:paraId="2B4F1874" w14:textId="77777777" w:rsidR="001F3C33" w:rsidRPr="006E3CB9" w:rsidRDefault="001F3C33" w:rsidP="009205D5">
            <w:pPr>
              <w:jc w:val="right"/>
              <w:rPr>
                <w:color w:val="000000"/>
                <w:sz w:val="24"/>
                <w:szCs w:val="24"/>
              </w:rPr>
            </w:pPr>
            <w:r w:rsidRPr="006E3CB9">
              <w:rPr>
                <w:color w:val="000000"/>
                <w:sz w:val="24"/>
                <w:szCs w:val="24"/>
              </w:rPr>
              <w:t>16,13</w:t>
            </w:r>
          </w:p>
        </w:tc>
      </w:tr>
      <w:tr w:rsidR="001F3C33" w:rsidRPr="006E3CB9" w14:paraId="186B82DB" w14:textId="77777777" w:rsidTr="001F3C33">
        <w:trPr>
          <w:trHeight w:val="290"/>
        </w:trPr>
        <w:tc>
          <w:tcPr>
            <w:tcW w:w="960" w:type="dxa"/>
            <w:shd w:val="clear" w:color="auto" w:fill="auto"/>
            <w:noWrap/>
            <w:vAlign w:val="bottom"/>
            <w:hideMark/>
          </w:tcPr>
          <w:p w14:paraId="3CCAD7FF" w14:textId="77777777" w:rsidR="001F3C33" w:rsidRPr="006E3CB9" w:rsidRDefault="001F3C33" w:rsidP="009205D5">
            <w:pPr>
              <w:jc w:val="right"/>
              <w:rPr>
                <w:color w:val="000000"/>
                <w:sz w:val="24"/>
                <w:szCs w:val="24"/>
              </w:rPr>
            </w:pPr>
            <w:r w:rsidRPr="006E3CB9">
              <w:rPr>
                <w:color w:val="000000"/>
                <w:sz w:val="24"/>
                <w:szCs w:val="24"/>
              </w:rPr>
              <w:t>242,70</w:t>
            </w:r>
          </w:p>
        </w:tc>
        <w:tc>
          <w:tcPr>
            <w:tcW w:w="960" w:type="dxa"/>
            <w:shd w:val="clear" w:color="auto" w:fill="auto"/>
            <w:noWrap/>
            <w:vAlign w:val="bottom"/>
            <w:hideMark/>
          </w:tcPr>
          <w:p w14:paraId="4CCD38D0" w14:textId="77777777" w:rsidR="001F3C33" w:rsidRPr="006E3CB9" w:rsidRDefault="001F3C33" w:rsidP="009205D5">
            <w:pPr>
              <w:jc w:val="right"/>
              <w:rPr>
                <w:color w:val="000000"/>
                <w:sz w:val="24"/>
                <w:szCs w:val="24"/>
              </w:rPr>
            </w:pPr>
            <w:r w:rsidRPr="006E3CB9">
              <w:rPr>
                <w:color w:val="000000"/>
                <w:sz w:val="24"/>
                <w:szCs w:val="24"/>
              </w:rPr>
              <w:t>239,70</w:t>
            </w:r>
          </w:p>
        </w:tc>
        <w:tc>
          <w:tcPr>
            <w:tcW w:w="960" w:type="dxa"/>
            <w:shd w:val="clear" w:color="auto" w:fill="auto"/>
            <w:noWrap/>
            <w:vAlign w:val="bottom"/>
            <w:hideMark/>
          </w:tcPr>
          <w:p w14:paraId="780961F8" w14:textId="77777777" w:rsidR="001F3C33" w:rsidRPr="006E3CB9" w:rsidRDefault="001F3C33" w:rsidP="009205D5">
            <w:pPr>
              <w:jc w:val="right"/>
              <w:rPr>
                <w:color w:val="000000"/>
                <w:sz w:val="24"/>
                <w:szCs w:val="24"/>
              </w:rPr>
            </w:pPr>
            <w:r w:rsidRPr="006E3CB9">
              <w:rPr>
                <w:color w:val="000000"/>
                <w:sz w:val="24"/>
                <w:szCs w:val="24"/>
              </w:rPr>
              <w:t>24,50</w:t>
            </w:r>
          </w:p>
        </w:tc>
        <w:tc>
          <w:tcPr>
            <w:tcW w:w="960" w:type="dxa"/>
            <w:shd w:val="clear" w:color="auto" w:fill="auto"/>
            <w:noWrap/>
            <w:vAlign w:val="bottom"/>
            <w:hideMark/>
          </w:tcPr>
          <w:p w14:paraId="1B006234" w14:textId="77777777" w:rsidR="001F3C33" w:rsidRPr="006E3CB9" w:rsidRDefault="001F3C33" w:rsidP="009205D5">
            <w:pPr>
              <w:jc w:val="right"/>
              <w:rPr>
                <w:color w:val="000000"/>
                <w:sz w:val="24"/>
                <w:szCs w:val="24"/>
              </w:rPr>
            </w:pPr>
            <w:r w:rsidRPr="006E3CB9">
              <w:rPr>
                <w:color w:val="000000"/>
                <w:sz w:val="24"/>
                <w:szCs w:val="24"/>
              </w:rPr>
              <w:t>102,09</w:t>
            </w:r>
          </w:p>
        </w:tc>
        <w:tc>
          <w:tcPr>
            <w:tcW w:w="960" w:type="dxa"/>
            <w:shd w:val="clear" w:color="auto" w:fill="auto"/>
            <w:noWrap/>
            <w:vAlign w:val="bottom"/>
            <w:hideMark/>
          </w:tcPr>
          <w:p w14:paraId="78C42926" w14:textId="77777777" w:rsidR="001F3C33" w:rsidRPr="006E3CB9" w:rsidRDefault="001F3C33" w:rsidP="009205D5">
            <w:pPr>
              <w:jc w:val="right"/>
              <w:rPr>
                <w:color w:val="000000"/>
                <w:sz w:val="24"/>
                <w:szCs w:val="24"/>
              </w:rPr>
            </w:pPr>
            <w:r w:rsidRPr="006E3CB9">
              <w:rPr>
                <w:color w:val="000000"/>
                <w:sz w:val="24"/>
                <w:szCs w:val="24"/>
              </w:rPr>
              <w:t>49,93</w:t>
            </w:r>
          </w:p>
        </w:tc>
      </w:tr>
      <w:tr w:rsidR="001F3C33" w:rsidRPr="006E3CB9" w14:paraId="47A7A42F" w14:textId="77777777" w:rsidTr="001F3C33">
        <w:trPr>
          <w:trHeight w:val="290"/>
        </w:trPr>
        <w:tc>
          <w:tcPr>
            <w:tcW w:w="960" w:type="dxa"/>
            <w:shd w:val="clear" w:color="auto" w:fill="auto"/>
            <w:noWrap/>
            <w:vAlign w:val="bottom"/>
            <w:hideMark/>
          </w:tcPr>
          <w:p w14:paraId="6F87BC56" w14:textId="77777777" w:rsidR="001F3C33" w:rsidRPr="006E3CB9" w:rsidRDefault="001F3C33" w:rsidP="009205D5">
            <w:pPr>
              <w:jc w:val="right"/>
              <w:rPr>
                <w:color w:val="000000"/>
                <w:sz w:val="24"/>
                <w:szCs w:val="24"/>
              </w:rPr>
            </w:pPr>
            <w:r w:rsidRPr="006E3CB9">
              <w:rPr>
                <w:color w:val="000000"/>
                <w:sz w:val="24"/>
                <w:szCs w:val="24"/>
              </w:rPr>
              <w:t>115,45</w:t>
            </w:r>
          </w:p>
        </w:tc>
        <w:tc>
          <w:tcPr>
            <w:tcW w:w="960" w:type="dxa"/>
            <w:shd w:val="clear" w:color="auto" w:fill="auto"/>
            <w:noWrap/>
            <w:vAlign w:val="bottom"/>
            <w:hideMark/>
          </w:tcPr>
          <w:p w14:paraId="45511299" w14:textId="77777777" w:rsidR="001F3C33" w:rsidRPr="006E3CB9" w:rsidRDefault="001F3C33" w:rsidP="009205D5">
            <w:pPr>
              <w:jc w:val="right"/>
              <w:rPr>
                <w:color w:val="000000"/>
                <w:sz w:val="24"/>
                <w:szCs w:val="24"/>
              </w:rPr>
            </w:pPr>
            <w:r w:rsidRPr="006E3CB9">
              <w:rPr>
                <w:color w:val="000000"/>
                <w:sz w:val="24"/>
                <w:szCs w:val="24"/>
              </w:rPr>
              <w:t>193,53</w:t>
            </w:r>
          </w:p>
        </w:tc>
        <w:tc>
          <w:tcPr>
            <w:tcW w:w="960" w:type="dxa"/>
            <w:shd w:val="clear" w:color="auto" w:fill="auto"/>
            <w:noWrap/>
            <w:vAlign w:val="bottom"/>
            <w:hideMark/>
          </w:tcPr>
          <w:p w14:paraId="52434C07" w14:textId="77777777" w:rsidR="001F3C33" w:rsidRPr="006E3CB9" w:rsidRDefault="001F3C33" w:rsidP="009205D5">
            <w:pPr>
              <w:jc w:val="right"/>
              <w:rPr>
                <w:color w:val="000000"/>
                <w:sz w:val="24"/>
                <w:szCs w:val="24"/>
              </w:rPr>
            </w:pPr>
            <w:r w:rsidRPr="006E3CB9">
              <w:rPr>
                <w:color w:val="000000"/>
                <w:sz w:val="24"/>
                <w:szCs w:val="24"/>
              </w:rPr>
              <w:t>238,43</w:t>
            </w:r>
          </w:p>
        </w:tc>
        <w:tc>
          <w:tcPr>
            <w:tcW w:w="960" w:type="dxa"/>
            <w:shd w:val="clear" w:color="auto" w:fill="auto"/>
            <w:noWrap/>
            <w:vAlign w:val="bottom"/>
            <w:hideMark/>
          </w:tcPr>
          <w:p w14:paraId="7AC87737" w14:textId="77777777" w:rsidR="001F3C33" w:rsidRPr="006E3CB9" w:rsidRDefault="001F3C33" w:rsidP="009205D5">
            <w:pPr>
              <w:jc w:val="right"/>
              <w:rPr>
                <w:color w:val="000000"/>
                <w:sz w:val="24"/>
                <w:szCs w:val="24"/>
              </w:rPr>
            </w:pPr>
            <w:r w:rsidRPr="006E3CB9">
              <w:rPr>
                <w:color w:val="000000"/>
                <w:sz w:val="24"/>
                <w:szCs w:val="24"/>
              </w:rPr>
              <w:t>-22,43</w:t>
            </w:r>
          </w:p>
        </w:tc>
        <w:tc>
          <w:tcPr>
            <w:tcW w:w="960" w:type="dxa"/>
            <w:shd w:val="clear" w:color="auto" w:fill="auto"/>
            <w:noWrap/>
            <w:vAlign w:val="bottom"/>
            <w:hideMark/>
          </w:tcPr>
          <w:p w14:paraId="77926E8A" w14:textId="77777777" w:rsidR="001F3C33" w:rsidRPr="006E3CB9" w:rsidRDefault="001F3C33" w:rsidP="009205D5">
            <w:pPr>
              <w:jc w:val="right"/>
              <w:rPr>
                <w:color w:val="000000"/>
                <w:sz w:val="24"/>
                <w:szCs w:val="24"/>
              </w:rPr>
            </w:pPr>
            <w:r w:rsidRPr="006E3CB9">
              <w:rPr>
                <w:color w:val="000000"/>
                <w:sz w:val="24"/>
                <w:szCs w:val="24"/>
              </w:rPr>
              <w:t>231,70</w:t>
            </w:r>
          </w:p>
        </w:tc>
      </w:tr>
      <w:tr w:rsidR="001F3C33" w:rsidRPr="006E3CB9" w14:paraId="1BA2B73E" w14:textId="77777777" w:rsidTr="001F3C33">
        <w:trPr>
          <w:trHeight w:val="290"/>
        </w:trPr>
        <w:tc>
          <w:tcPr>
            <w:tcW w:w="960" w:type="dxa"/>
            <w:shd w:val="clear" w:color="auto" w:fill="auto"/>
            <w:noWrap/>
            <w:vAlign w:val="bottom"/>
            <w:hideMark/>
          </w:tcPr>
          <w:p w14:paraId="05528940" w14:textId="77777777" w:rsidR="001F3C33" w:rsidRPr="006E3CB9" w:rsidRDefault="001F3C33" w:rsidP="009205D5">
            <w:pPr>
              <w:jc w:val="right"/>
              <w:rPr>
                <w:color w:val="000000"/>
                <w:sz w:val="24"/>
                <w:szCs w:val="24"/>
              </w:rPr>
            </w:pPr>
            <w:r w:rsidRPr="006E3CB9">
              <w:rPr>
                <w:color w:val="000000"/>
                <w:sz w:val="24"/>
                <w:szCs w:val="24"/>
              </w:rPr>
              <w:t>208,73</w:t>
            </w:r>
          </w:p>
        </w:tc>
        <w:tc>
          <w:tcPr>
            <w:tcW w:w="960" w:type="dxa"/>
            <w:shd w:val="clear" w:color="auto" w:fill="auto"/>
            <w:noWrap/>
            <w:vAlign w:val="bottom"/>
            <w:hideMark/>
          </w:tcPr>
          <w:p w14:paraId="4A681E7C" w14:textId="77777777" w:rsidR="001F3C33" w:rsidRPr="006E3CB9" w:rsidRDefault="001F3C33" w:rsidP="009205D5">
            <w:pPr>
              <w:jc w:val="right"/>
              <w:rPr>
                <w:color w:val="000000"/>
                <w:sz w:val="24"/>
                <w:szCs w:val="24"/>
              </w:rPr>
            </w:pPr>
            <w:r w:rsidRPr="006E3CB9">
              <w:rPr>
                <w:color w:val="000000"/>
                <w:sz w:val="24"/>
                <w:szCs w:val="24"/>
              </w:rPr>
              <w:t>75,89</w:t>
            </w:r>
          </w:p>
        </w:tc>
        <w:tc>
          <w:tcPr>
            <w:tcW w:w="960" w:type="dxa"/>
            <w:shd w:val="clear" w:color="auto" w:fill="auto"/>
            <w:noWrap/>
            <w:vAlign w:val="bottom"/>
            <w:hideMark/>
          </w:tcPr>
          <w:p w14:paraId="17666AC5" w14:textId="77777777" w:rsidR="001F3C33" w:rsidRPr="006E3CB9" w:rsidRDefault="001F3C33" w:rsidP="009205D5">
            <w:pPr>
              <w:jc w:val="right"/>
              <w:rPr>
                <w:color w:val="000000"/>
                <w:sz w:val="24"/>
                <w:szCs w:val="24"/>
              </w:rPr>
            </w:pPr>
            <w:r w:rsidRPr="006E3CB9">
              <w:rPr>
                <w:color w:val="000000"/>
                <w:sz w:val="24"/>
                <w:szCs w:val="24"/>
              </w:rPr>
              <w:t>52,35</w:t>
            </w:r>
          </w:p>
        </w:tc>
        <w:tc>
          <w:tcPr>
            <w:tcW w:w="960" w:type="dxa"/>
            <w:shd w:val="clear" w:color="auto" w:fill="auto"/>
            <w:noWrap/>
            <w:vAlign w:val="bottom"/>
            <w:hideMark/>
          </w:tcPr>
          <w:p w14:paraId="4F1AB45F" w14:textId="77777777" w:rsidR="001F3C33" w:rsidRPr="006E3CB9" w:rsidRDefault="001F3C33" w:rsidP="009205D5">
            <w:pPr>
              <w:jc w:val="right"/>
              <w:rPr>
                <w:color w:val="000000"/>
                <w:sz w:val="24"/>
                <w:szCs w:val="24"/>
              </w:rPr>
            </w:pPr>
            <w:r w:rsidRPr="006E3CB9">
              <w:rPr>
                <w:color w:val="000000"/>
                <w:sz w:val="24"/>
                <w:szCs w:val="24"/>
              </w:rPr>
              <w:t>327,09</w:t>
            </w:r>
          </w:p>
        </w:tc>
        <w:tc>
          <w:tcPr>
            <w:tcW w:w="960" w:type="dxa"/>
            <w:shd w:val="clear" w:color="auto" w:fill="auto"/>
            <w:noWrap/>
            <w:vAlign w:val="bottom"/>
            <w:hideMark/>
          </w:tcPr>
          <w:p w14:paraId="4E86922D" w14:textId="77777777" w:rsidR="001F3C33" w:rsidRPr="006E3CB9" w:rsidRDefault="001F3C33" w:rsidP="009205D5">
            <w:pPr>
              <w:jc w:val="right"/>
              <w:rPr>
                <w:color w:val="000000"/>
                <w:sz w:val="24"/>
                <w:szCs w:val="24"/>
              </w:rPr>
            </w:pPr>
            <w:r w:rsidRPr="006E3CB9">
              <w:rPr>
                <w:color w:val="000000"/>
                <w:sz w:val="24"/>
                <w:szCs w:val="24"/>
              </w:rPr>
              <w:t>169,12</w:t>
            </w:r>
          </w:p>
        </w:tc>
      </w:tr>
      <w:tr w:rsidR="001F3C33" w:rsidRPr="006E3CB9" w14:paraId="1F32CA56" w14:textId="77777777" w:rsidTr="001F3C33">
        <w:trPr>
          <w:trHeight w:val="290"/>
        </w:trPr>
        <w:tc>
          <w:tcPr>
            <w:tcW w:w="960" w:type="dxa"/>
            <w:shd w:val="clear" w:color="auto" w:fill="auto"/>
            <w:noWrap/>
            <w:vAlign w:val="bottom"/>
            <w:hideMark/>
          </w:tcPr>
          <w:p w14:paraId="4C5C98C5" w14:textId="77777777" w:rsidR="001F3C33" w:rsidRPr="006E3CB9" w:rsidRDefault="001F3C33" w:rsidP="009205D5">
            <w:pPr>
              <w:jc w:val="right"/>
              <w:rPr>
                <w:color w:val="000000"/>
                <w:sz w:val="24"/>
                <w:szCs w:val="24"/>
              </w:rPr>
            </w:pPr>
            <w:r w:rsidRPr="006E3CB9">
              <w:rPr>
                <w:color w:val="000000"/>
                <w:sz w:val="24"/>
                <w:szCs w:val="24"/>
              </w:rPr>
              <w:t>159,77</w:t>
            </w:r>
          </w:p>
        </w:tc>
        <w:tc>
          <w:tcPr>
            <w:tcW w:w="960" w:type="dxa"/>
            <w:shd w:val="clear" w:color="auto" w:fill="auto"/>
            <w:noWrap/>
            <w:vAlign w:val="bottom"/>
            <w:hideMark/>
          </w:tcPr>
          <w:p w14:paraId="175D8FD7" w14:textId="77777777" w:rsidR="001F3C33" w:rsidRPr="006E3CB9" w:rsidRDefault="001F3C33" w:rsidP="009205D5">
            <w:pPr>
              <w:jc w:val="right"/>
              <w:rPr>
                <w:color w:val="000000"/>
                <w:sz w:val="24"/>
                <w:szCs w:val="24"/>
              </w:rPr>
            </w:pPr>
            <w:r w:rsidRPr="006E3CB9">
              <w:rPr>
                <w:color w:val="000000"/>
                <w:sz w:val="24"/>
                <w:szCs w:val="24"/>
              </w:rPr>
              <w:t>164,30</w:t>
            </w:r>
          </w:p>
        </w:tc>
        <w:tc>
          <w:tcPr>
            <w:tcW w:w="960" w:type="dxa"/>
            <w:shd w:val="clear" w:color="auto" w:fill="auto"/>
            <w:noWrap/>
            <w:vAlign w:val="bottom"/>
            <w:hideMark/>
          </w:tcPr>
          <w:p w14:paraId="7B63EF83" w14:textId="77777777" w:rsidR="001F3C33" w:rsidRPr="006E3CB9" w:rsidRDefault="001F3C33" w:rsidP="009205D5">
            <w:pPr>
              <w:jc w:val="right"/>
              <w:rPr>
                <w:color w:val="000000"/>
                <w:sz w:val="24"/>
                <w:szCs w:val="24"/>
              </w:rPr>
            </w:pPr>
            <w:r w:rsidRPr="006E3CB9">
              <w:rPr>
                <w:color w:val="000000"/>
                <w:sz w:val="24"/>
                <w:szCs w:val="24"/>
              </w:rPr>
              <w:t>-27,69</w:t>
            </w:r>
          </w:p>
        </w:tc>
        <w:tc>
          <w:tcPr>
            <w:tcW w:w="960" w:type="dxa"/>
            <w:shd w:val="clear" w:color="auto" w:fill="auto"/>
            <w:noWrap/>
            <w:vAlign w:val="bottom"/>
            <w:hideMark/>
          </w:tcPr>
          <w:p w14:paraId="43E86E93" w14:textId="77777777" w:rsidR="001F3C33" w:rsidRPr="006E3CB9" w:rsidRDefault="001F3C33" w:rsidP="009205D5">
            <w:pPr>
              <w:jc w:val="right"/>
              <w:rPr>
                <w:color w:val="000000"/>
                <w:sz w:val="24"/>
                <w:szCs w:val="24"/>
              </w:rPr>
            </w:pPr>
            <w:r w:rsidRPr="006E3CB9">
              <w:rPr>
                <w:color w:val="000000"/>
                <w:sz w:val="24"/>
                <w:szCs w:val="24"/>
              </w:rPr>
              <w:t>99,46</w:t>
            </w:r>
          </w:p>
        </w:tc>
        <w:tc>
          <w:tcPr>
            <w:tcW w:w="960" w:type="dxa"/>
            <w:shd w:val="clear" w:color="auto" w:fill="auto"/>
            <w:noWrap/>
            <w:vAlign w:val="bottom"/>
            <w:hideMark/>
          </w:tcPr>
          <w:p w14:paraId="46E6CC27" w14:textId="77777777" w:rsidR="001F3C33" w:rsidRPr="006E3CB9" w:rsidRDefault="001F3C33" w:rsidP="009205D5">
            <w:pPr>
              <w:jc w:val="right"/>
              <w:rPr>
                <w:color w:val="000000"/>
                <w:sz w:val="24"/>
                <w:szCs w:val="24"/>
              </w:rPr>
            </w:pPr>
            <w:r w:rsidRPr="006E3CB9">
              <w:rPr>
                <w:color w:val="000000"/>
                <w:sz w:val="24"/>
                <w:szCs w:val="24"/>
              </w:rPr>
              <w:t>179,89</w:t>
            </w:r>
          </w:p>
        </w:tc>
      </w:tr>
      <w:tr w:rsidR="001F3C33" w:rsidRPr="006E3CB9" w14:paraId="7D8268C2" w14:textId="77777777" w:rsidTr="001F3C33">
        <w:trPr>
          <w:trHeight w:val="290"/>
        </w:trPr>
        <w:tc>
          <w:tcPr>
            <w:tcW w:w="960" w:type="dxa"/>
            <w:shd w:val="clear" w:color="auto" w:fill="auto"/>
            <w:noWrap/>
            <w:vAlign w:val="bottom"/>
            <w:hideMark/>
          </w:tcPr>
          <w:p w14:paraId="7A891ABB" w14:textId="77777777" w:rsidR="001F3C33" w:rsidRPr="006E3CB9" w:rsidRDefault="001F3C33" w:rsidP="009205D5">
            <w:pPr>
              <w:jc w:val="right"/>
              <w:rPr>
                <w:color w:val="000000"/>
                <w:sz w:val="24"/>
                <w:szCs w:val="24"/>
              </w:rPr>
            </w:pPr>
            <w:r w:rsidRPr="006E3CB9">
              <w:rPr>
                <w:color w:val="000000"/>
                <w:sz w:val="24"/>
                <w:szCs w:val="24"/>
              </w:rPr>
              <w:t>66,69</w:t>
            </w:r>
          </w:p>
        </w:tc>
        <w:tc>
          <w:tcPr>
            <w:tcW w:w="960" w:type="dxa"/>
            <w:shd w:val="clear" w:color="auto" w:fill="auto"/>
            <w:noWrap/>
            <w:vAlign w:val="bottom"/>
            <w:hideMark/>
          </w:tcPr>
          <w:p w14:paraId="78D381CC" w14:textId="77777777" w:rsidR="001F3C33" w:rsidRPr="006E3CB9" w:rsidRDefault="001F3C33" w:rsidP="009205D5">
            <w:pPr>
              <w:jc w:val="right"/>
              <w:rPr>
                <w:color w:val="000000"/>
                <w:sz w:val="24"/>
                <w:szCs w:val="24"/>
              </w:rPr>
            </w:pPr>
            <w:r w:rsidRPr="006E3CB9">
              <w:rPr>
                <w:color w:val="000000"/>
                <w:sz w:val="24"/>
                <w:szCs w:val="24"/>
              </w:rPr>
              <w:t>195,06</w:t>
            </w:r>
          </w:p>
        </w:tc>
        <w:tc>
          <w:tcPr>
            <w:tcW w:w="960" w:type="dxa"/>
            <w:shd w:val="clear" w:color="auto" w:fill="auto"/>
            <w:noWrap/>
            <w:vAlign w:val="bottom"/>
            <w:hideMark/>
          </w:tcPr>
          <w:p w14:paraId="652777B4" w14:textId="77777777" w:rsidR="001F3C33" w:rsidRPr="006E3CB9" w:rsidRDefault="001F3C33" w:rsidP="009205D5">
            <w:pPr>
              <w:jc w:val="right"/>
              <w:rPr>
                <w:color w:val="000000"/>
                <w:sz w:val="24"/>
                <w:szCs w:val="24"/>
              </w:rPr>
            </w:pPr>
            <w:r w:rsidRPr="006E3CB9">
              <w:rPr>
                <w:color w:val="000000"/>
                <w:sz w:val="24"/>
                <w:szCs w:val="24"/>
              </w:rPr>
              <w:t>200,32</w:t>
            </w:r>
          </w:p>
        </w:tc>
        <w:tc>
          <w:tcPr>
            <w:tcW w:w="960" w:type="dxa"/>
            <w:shd w:val="clear" w:color="auto" w:fill="auto"/>
            <w:noWrap/>
            <w:vAlign w:val="bottom"/>
            <w:hideMark/>
          </w:tcPr>
          <w:p w14:paraId="36281353" w14:textId="77777777" w:rsidR="001F3C33" w:rsidRPr="006E3CB9" w:rsidRDefault="001F3C33" w:rsidP="009205D5">
            <w:pPr>
              <w:jc w:val="right"/>
              <w:rPr>
                <w:color w:val="000000"/>
                <w:sz w:val="24"/>
                <w:szCs w:val="24"/>
              </w:rPr>
            </w:pPr>
            <w:r w:rsidRPr="006E3CB9">
              <w:rPr>
                <w:color w:val="000000"/>
                <w:sz w:val="24"/>
                <w:szCs w:val="24"/>
              </w:rPr>
              <w:t>-29,40</w:t>
            </w:r>
          </w:p>
        </w:tc>
        <w:tc>
          <w:tcPr>
            <w:tcW w:w="960" w:type="dxa"/>
            <w:shd w:val="clear" w:color="auto" w:fill="auto"/>
            <w:noWrap/>
            <w:vAlign w:val="bottom"/>
            <w:hideMark/>
          </w:tcPr>
          <w:p w14:paraId="3A7A3650" w14:textId="77777777" w:rsidR="001F3C33" w:rsidRPr="006E3CB9" w:rsidRDefault="001F3C33" w:rsidP="009205D5">
            <w:pPr>
              <w:jc w:val="right"/>
              <w:rPr>
                <w:color w:val="000000"/>
                <w:sz w:val="24"/>
                <w:szCs w:val="24"/>
              </w:rPr>
            </w:pPr>
            <w:r w:rsidRPr="006E3CB9">
              <w:rPr>
                <w:color w:val="000000"/>
                <w:sz w:val="24"/>
                <w:szCs w:val="24"/>
              </w:rPr>
              <w:t>251,12</w:t>
            </w:r>
          </w:p>
        </w:tc>
      </w:tr>
      <w:tr w:rsidR="001F3C33" w:rsidRPr="006E3CB9" w14:paraId="596D89C8" w14:textId="77777777" w:rsidTr="001F3C33">
        <w:trPr>
          <w:trHeight w:val="290"/>
        </w:trPr>
        <w:tc>
          <w:tcPr>
            <w:tcW w:w="960" w:type="dxa"/>
            <w:shd w:val="clear" w:color="auto" w:fill="auto"/>
            <w:noWrap/>
            <w:vAlign w:val="bottom"/>
            <w:hideMark/>
          </w:tcPr>
          <w:p w14:paraId="0EF9E88B" w14:textId="77777777" w:rsidR="001F3C33" w:rsidRPr="006E3CB9" w:rsidRDefault="001F3C33" w:rsidP="009205D5">
            <w:pPr>
              <w:jc w:val="right"/>
              <w:rPr>
                <w:color w:val="000000"/>
                <w:sz w:val="24"/>
                <w:szCs w:val="24"/>
              </w:rPr>
            </w:pPr>
            <w:r w:rsidRPr="006E3CB9">
              <w:rPr>
                <w:color w:val="000000"/>
                <w:sz w:val="24"/>
                <w:szCs w:val="24"/>
              </w:rPr>
              <w:t>-19,92</w:t>
            </w:r>
          </w:p>
        </w:tc>
        <w:tc>
          <w:tcPr>
            <w:tcW w:w="960" w:type="dxa"/>
            <w:shd w:val="clear" w:color="auto" w:fill="auto"/>
            <w:noWrap/>
            <w:vAlign w:val="bottom"/>
            <w:hideMark/>
          </w:tcPr>
          <w:p w14:paraId="245ADEF6" w14:textId="77777777" w:rsidR="001F3C33" w:rsidRPr="006E3CB9" w:rsidRDefault="001F3C33" w:rsidP="009205D5">
            <w:pPr>
              <w:jc w:val="right"/>
              <w:rPr>
                <w:color w:val="000000"/>
                <w:sz w:val="24"/>
                <w:szCs w:val="24"/>
              </w:rPr>
            </w:pPr>
            <w:r w:rsidRPr="006E3CB9">
              <w:rPr>
                <w:color w:val="000000"/>
                <w:sz w:val="24"/>
                <w:szCs w:val="24"/>
              </w:rPr>
              <w:t>-26,95</w:t>
            </w:r>
          </w:p>
        </w:tc>
        <w:tc>
          <w:tcPr>
            <w:tcW w:w="960" w:type="dxa"/>
            <w:shd w:val="clear" w:color="auto" w:fill="auto"/>
            <w:noWrap/>
            <w:vAlign w:val="bottom"/>
            <w:hideMark/>
          </w:tcPr>
          <w:p w14:paraId="4D283B43" w14:textId="77777777" w:rsidR="001F3C33" w:rsidRPr="006E3CB9" w:rsidRDefault="001F3C33" w:rsidP="009205D5">
            <w:pPr>
              <w:jc w:val="right"/>
              <w:rPr>
                <w:color w:val="000000"/>
                <w:sz w:val="24"/>
                <w:szCs w:val="24"/>
              </w:rPr>
            </w:pPr>
            <w:r w:rsidRPr="006E3CB9">
              <w:rPr>
                <w:color w:val="000000"/>
                <w:sz w:val="24"/>
                <w:szCs w:val="24"/>
              </w:rPr>
              <w:t>10,78</w:t>
            </w:r>
          </w:p>
        </w:tc>
        <w:tc>
          <w:tcPr>
            <w:tcW w:w="960" w:type="dxa"/>
            <w:shd w:val="clear" w:color="auto" w:fill="auto"/>
            <w:noWrap/>
            <w:vAlign w:val="bottom"/>
            <w:hideMark/>
          </w:tcPr>
          <w:p w14:paraId="1B766683" w14:textId="77777777" w:rsidR="001F3C33" w:rsidRPr="006E3CB9" w:rsidRDefault="001F3C33" w:rsidP="009205D5">
            <w:pPr>
              <w:jc w:val="right"/>
              <w:rPr>
                <w:color w:val="000000"/>
                <w:sz w:val="24"/>
                <w:szCs w:val="24"/>
              </w:rPr>
            </w:pPr>
            <w:r w:rsidRPr="006E3CB9">
              <w:rPr>
                <w:color w:val="000000"/>
                <w:sz w:val="24"/>
                <w:szCs w:val="24"/>
              </w:rPr>
              <w:t>72,45</w:t>
            </w:r>
          </w:p>
        </w:tc>
        <w:tc>
          <w:tcPr>
            <w:tcW w:w="960" w:type="dxa"/>
            <w:shd w:val="clear" w:color="auto" w:fill="auto"/>
            <w:noWrap/>
            <w:vAlign w:val="bottom"/>
            <w:hideMark/>
          </w:tcPr>
          <w:p w14:paraId="28477C05" w14:textId="77777777" w:rsidR="001F3C33" w:rsidRPr="006E3CB9" w:rsidRDefault="001F3C33" w:rsidP="009205D5">
            <w:pPr>
              <w:jc w:val="right"/>
              <w:rPr>
                <w:color w:val="000000"/>
                <w:sz w:val="24"/>
                <w:szCs w:val="24"/>
              </w:rPr>
            </w:pPr>
            <w:r w:rsidRPr="006E3CB9">
              <w:rPr>
                <w:color w:val="000000"/>
                <w:sz w:val="24"/>
                <w:szCs w:val="24"/>
              </w:rPr>
              <w:t>19,15</w:t>
            </w:r>
          </w:p>
        </w:tc>
      </w:tr>
      <w:tr w:rsidR="001F3C33" w:rsidRPr="006E3CB9" w14:paraId="14417C32" w14:textId="77777777" w:rsidTr="001F3C33">
        <w:trPr>
          <w:trHeight w:val="290"/>
        </w:trPr>
        <w:tc>
          <w:tcPr>
            <w:tcW w:w="960" w:type="dxa"/>
            <w:shd w:val="clear" w:color="auto" w:fill="auto"/>
            <w:noWrap/>
            <w:vAlign w:val="bottom"/>
            <w:hideMark/>
          </w:tcPr>
          <w:p w14:paraId="5A4B9FD0" w14:textId="77777777" w:rsidR="001F3C33" w:rsidRPr="006E3CB9" w:rsidRDefault="001F3C33" w:rsidP="009205D5">
            <w:pPr>
              <w:jc w:val="right"/>
              <w:rPr>
                <w:color w:val="000000"/>
                <w:sz w:val="24"/>
                <w:szCs w:val="24"/>
              </w:rPr>
            </w:pPr>
            <w:r w:rsidRPr="006E3CB9">
              <w:rPr>
                <w:color w:val="000000"/>
                <w:sz w:val="24"/>
                <w:szCs w:val="24"/>
              </w:rPr>
              <w:t>219,77</w:t>
            </w:r>
          </w:p>
        </w:tc>
        <w:tc>
          <w:tcPr>
            <w:tcW w:w="960" w:type="dxa"/>
            <w:shd w:val="clear" w:color="auto" w:fill="auto"/>
            <w:noWrap/>
            <w:vAlign w:val="bottom"/>
            <w:hideMark/>
          </w:tcPr>
          <w:p w14:paraId="223EC675" w14:textId="77777777" w:rsidR="001F3C33" w:rsidRPr="006E3CB9" w:rsidRDefault="001F3C33" w:rsidP="009205D5">
            <w:pPr>
              <w:jc w:val="right"/>
              <w:rPr>
                <w:color w:val="000000"/>
                <w:sz w:val="24"/>
                <w:szCs w:val="24"/>
              </w:rPr>
            </w:pPr>
            <w:r w:rsidRPr="006E3CB9">
              <w:rPr>
                <w:color w:val="000000"/>
                <w:sz w:val="24"/>
                <w:szCs w:val="24"/>
              </w:rPr>
              <w:t>48,84</w:t>
            </w:r>
          </w:p>
        </w:tc>
        <w:tc>
          <w:tcPr>
            <w:tcW w:w="960" w:type="dxa"/>
            <w:shd w:val="clear" w:color="auto" w:fill="auto"/>
            <w:noWrap/>
            <w:vAlign w:val="bottom"/>
            <w:hideMark/>
          </w:tcPr>
          <w:p w14:paraId="5D502C73" w14:textId="77777777" w:rsidR="001F3C33" w:rsidRPr="006E3CB9" w:rsidRDefault="001F3C33" w:rsidP="009205D5">
            <w:pPr>
              <w:jc w:val="right"/>
              <w:rPr>
                <w:color w:val="000000"/>
                <w:sz w:val="24"/>
                <w:szCs w:val="24"/>
              </w:rPr>
            </w:pPr>
            <w:r w:rsidRPr="006E3CB9">
              <w:rPr>
                <w:color w:val="000000"/>
                <w:sz w:val="24"/>
                <w:szCs w:val="24"/>
              </w:rPr>
              <w:t>123,80</w:t>
            </w:r>
          </w:p>
        </w:tc>
        <w:tc>
          <w:tcPr>
            <w:tcW w:w="960" w:type="dxa"/>
            <w:shd w:val="clear" w:color="auto" w:fill="auto"/>
            <w:noWrap/>
            <w:vAlign w:val="bottom"/>
            <w:hideMark/>
          </w:tcPr>
          <w:p w14:paraId="67C62F96" w14:textId="77777777" w:rsidR="001F3C33" w:rsidRPr="006E3CB9" w:rsidRDefault="001F3C33" w:rsidP="009205D5">
            <w:pPr>
              <w:jc w:val="right"/>
              <w:rPr>
                <w:color w:val="000000"/>
                <w:sz w:val="24"/>
                <w:szCs w:val="24"/>
              </w:rPr>
            </w:pPr>
            <w:r w:rsidRPr="006E3CB9">
              <w:rPr>
                <w:color w:val="000000"/>
                <w:sz w:val="24"/>
                <w:szCs w:val="24"/>
              </w:rPr>
              <w:t>86,08</w:t>
            </w:r>
          </w:p>
        </w:tc>
        <w:tc>
          <w:tcPr>
            <w:tcW w:w="960" w:type="dxa"/>
            <w:shd w:val="clear" w:color="auto" w:fill="auto"/>
            <w:noWrap/>
            <w:vAlign w:val="bottom"/>
            <w:hideMark/>
          </w:tcPr>
          <w:p w14:paraId="391C7857" w14:textId="77777777" w:rsidR="001F3C33" w:rsidRPr="006E3CB9" w:rsidRDefault="001F3C33" w:rsidP="009205D5">
            <w:pPr>
              <w:jc w:val="right"/>
              <w:rPr>
                <w:color w:val="000000"/>
                <w:sz w:val="24"/>
                <w:szCs w:val="24"/>
              </w:rPr>
            </w:pPr>
            <w:r w:rsidRPr="006E3CB9">
              <w:rPr>
                <w:color w:val="000000"/>
                <w:sz w:val="24"/>
                <w:szCs w:val="24"/>
              </w:rPr>
              <w:t>168,37</w:t>
            </w:r>
          </w:p>
        </w:tc>
      </w:tr>
      <w:tr w:rsidR="001F3C33" w:rsidRPr="006E3CB9" w14:paraId="238E37ED" w14:textId="77777777" w:rsidTr="001F3C33">
        <w:trPr>
          <w:trHeight w:val="290"/>
        </w:trPr>
        <w:tc>
          <w:tcPr>
            <w:tcW w:w="960" w:type="dxa"/>
            <w:shd w:val="clear" w:color="auto" w:fill="auto"/>
            <w:noWrap/>
            <w:vAlign w:val="bottom"/>
            <w:hideMark/>
          </w:tcPr>
          <w:p w14:paraId="2F4654CB" w14:textId="77777777" w:rsidR="001F3C33" w:rsidRPr="006E3CB9" w:rsidRDefault="001F3C33" w:rsidP="009205D5">
            <w:pPr>
              <w:jc w:val="right"/>
              <w:rPr>
                <w:color w:val="000000"/>
                <w:sz w:val="24"/>
                <w:szCs w:val="24"/>
              </w:rPr>
            </w:pPr>
            <w:r w:rsidRPr="006E3CB9">
              <w:rPr>
                <w:color w:val="000000"/>
                <w:sz w:val="24"/>
                <w:szCs w:val="24"/>
              </w:rPr>
              <w:t>-22,28</w:t>
            </w:r>
          </w:p>
        </w:tc>
        <w:tc>
          <w:tcPr>
            <w:tcW w:w="960" w:type="dxa"/>
            <w:shd w:val="clear" w:color="auto" w:fill="auto"/>
            <w:noWrap/>
            <w:vAlign w:val="bottom"/>
            <w:hideMark/>
          </w:tcPr>
          <w:p w14:paraId="382FC64A" w14:textId="77777777" w:rsidR="001F3C33" w:rsidRPr="006E3CB9" w:rsidRDefault="001F3C33" w:rsidP="009205D5">
            <w:pPr>
              <w:jc w:val="right"/>
              <w:rPr>
                <w:color w:val="000000"/>
                <w:sz w:val="24"/>
                <w:szCs w:val="24"/>
              </w:rPr>
            </w:pPr>
            <w:r w:rsidRPr="006E3CB9">
              <w:rPr>
                <w:color w:val="000000"/>
                <w:sz w:val="24"/>
                <w:szCs w:val="24"/>
              </w:rPr>
              <w:t>-13,40</w:t>
            </w:r>
          </w:p>
        </w:tc>
        <w:tc>
          <w:tcPr>
            <w:tcW w:w="960" w:type="dxa"/>
            <w:shd w:val="clear" w:color="auto" w:fill="auto"/>
            <w:noWrap/>
            <w:vAlign w:val="bottom"/>
            <w:hideMark/>
          </w:tcPr>
          <w:p w14:paraId="1BD6D6DB" w14:textId="77777777" w:rsidR="001F3C33" w:rsidRPr="006E3CB9" w:rsidRDefault="001F3C33" w:rsidP="009205D5">
            <w:pPr>
              <w:jc w:val="right"/>
              <w:rPr>
                <w:color w:val="000000"/>
                <w:sz w:val="24"/>
                <w:szCs w:val="24"/>
              </w:rPr>
            </w:pPr>
            <w:r w:rsidRPr="006E3CB9">
              <w:rPr>
                <w:color w:val="000000"/>
                <w:sz w:val="24"/>
                <w:szCs w:val="24"/>
              </w:rPr>
              <w:t>286,69</w:t>
            </w:r>
          </w:p>
        </w:tc>
        <w:tc>
          <w:tcPr>
            <w:tcW w:w="960" w:type="dxa"/>
            <w:shd w:val="clear" w:color="auto" w:fill="auto"/>
            <w:noWrap/>
            <w:vAlign w:val="bottom"/>
            <w:hideMark/>
          </w:tcPr>
          <w:p w14:paraId="1BFD5E76" w14:textId="77777777" w:rsidR="001F3C33" w:rsidRPr="006E3CB9" w:rsidRDefault="001F3C33" w:rsidP="009205D5">
            <w:pPr>
              <w:jc w:val="right"/>
              <w:rPr>
                <w:color w:val="000000"/>
                <w:sz w:val="24"/>
                <w:szCs w:val="24"/>
              </w:rPr>
            </w:pPr>
            <w:r w:rsidRPr="006E3CB9">
              <w:rPr>
                <w:color w:val="000000"/>
                <w:sz w:val="24"/>
                <w:szCs w:val="24"/>
              </w:rPr>
              <w:t>222,56</w:t>
            </w:r>
          </w:p>
        </w:tc>
        <w:tc>
          <w:tcPr>
            <w:tcW w:w="960" w:type="dxa"/>
            <w:shd w:val="clear" w:color="auto" w:fill="auto"/>
            <w:noWrap/>
            <w:vAlign w:val="bottom"/>
            <w:hideMark/>
          </w:tcPr>
          <w:p w14:paraId="621D929B" w14:textId="77777777" w:rsidR="001F3C33" w:rsidRPr="006E3CB9" w:rsidRDefault="001F3C33" w:rsidP="009205D5">
            <w:pPr>
              <w:jc w:val="right"/>
              <w:rPr>
                <w:color w:val="000000"/>
                <w:sz w:val="24"/>
                <w:szCs w:val="24"/>
              </w:rPr>
            </w:pPr>
            <w:r w:rsidRPr="006E3CB9">
              <w:rPr>
                <w:color w:val="000000"/>
                <w:sz w:val="24"/>
                <w:szCs w:val="24"/>
              </w:rPr>
              <w:t>209,91</w:t>
            </w:r>
          </w:p>
        </w:tc>
      </w:tr>
    </w:tbl>
    <w:p w14:paraId="3D9B250E" w14:textId="17322B2A" w:rsidR="0035265A" w:rsidRDefault="0035265A" w:rsidP="004E6EF9">
      <w:pPr>
        <w:tabs>
          <w:tab w:val="left" w:pos="851"/>
        </w:tabs>
        <w:spacing w:line="276" w:lineRule="auto"/>
        <w:ind w:firstLine="709"/>
        <w:contextualSpacing/>
        <w:jc w:val="both"/>
        <w:rPr>
          <w:szCs w:val="28"/>
        </w:rPr>
      </w:pPr>
    </w:p>
    <w:p w14:paraId="7AAEA4EC" w14:textId="77777777" w:rsidR="00F862AF" w:rsidRPr="001F3C33" w:rsidRDefault="00F862AF" w:rsidP="004E6EF9">
      <w:pPr>
        <w:tabs>
          <w:tab w:val="left" w:pos="851"/>
        </w:tabs>
        <w:spacing w:line="276" w:lineRule="auto"/>
        <w:ind w:firstLine="709"/>
        <w:contextualSpacing/>
        <w:jc w:val="both"/>
        <w:rPr>
          <w:szCs w:val="28"/>
        </w:rPr>
      </w:pPr>
    </w:p>
    <w:p w14:paraId="03E965F4" w14:textId="77777777" w:rsidR="00813A63" w:rsidRPr="004E6EF9" w:rsidRDefault="00E00B6F" w:rsidP="004E6EF9">
      <w:pPr>
        <w:widowControl w:val="0"/>
        <w:spacing w:after="240"/>
        <w:rPr>
          <w:rFonts w:eastAsiaTheme="minorEastAsia"/>
          <w:b/>
          <w:szCs w:val="28"/>
        </w:rPr>
      </w:pPr>
      <w:r w:rsidRPr="004E6EF9">
        <w:rPr>
          <w:rFonts w:eastAsiaTheme="minorEastAsia"/>
          <w:b/>
          <w:szCs w:val="28"/>
        </w:rPr>
        <w:lastRenderedPageBreak/>
        <w:t xml:space="preserve">2. </w:t>
      </w:r>
      <w:r w:rsidR="00813A63" w:rsidRPr="004E6EF9">
        <w:rPr>
          <w:rFonts w:eastAsiaTheme="minorEastAsia"/>
          <w:b/>
          <w:szCs w:val="28"/>
        </w:rPr>
        <w:t>Пример ситуационного задания</w:t>
      </w:r>
    </w:p>
    <w:p w14:paraId="0BCD30CF" w14:textId="1A3CD3E1" w:rsidR="008E534F" w:rsidRPr="006E3CB9" w:rsidRDefault="008E534F" w:rsidP="008E534F">
      <w:pPr>
        <w:widowControl w:val="0"/>
        <w:ind w:firstLine="900"/>
        <w:jc w:val="both"/>
        <w:rPr>
          <w:sz w:val="24"/>
          <w:szCs w:val="24"/>
        </w:rPr>
      </w:pPr>
      <w:r w:rsidRPr="006E3CB9">
        <w:rPr>
          <w:sz w:val="24"/>
          <w:szCs w:val="24"/>
        </w:rPr>
        <w:t xml:space="preserve">А. При обустройстве газового месторождения первоначальные капитальные вложения составляют 350 тыс. долл. в течение первого года. На бурение добычных скважин следует затратить </w:t>
      </w:r>
      <w:r w:rsidRPr="006E3CB9">
        <w:rPr>
          <w:vanish/>
          <w:sz w:val="24"/>
          <w:szCs w:val="24"/>
        </w:rPr>
        <w:t>-</w:t>
      </w:r>
      <w:r w:rsidRPr="006E3CB9">
        <w:rPr>
          <w:sz w:val="24"/>
          <w:szCs w:val="24"/>
        </w:rPr>
        <w:t xml:space="preserve">200 тыс. долл. (второй год). Начиная с третьего года, месторождение будет эксплуатироваться в течение 12 лет. В этом варианте предполагается удовлетворение спроса на газ для снабжения малой ТЭЦ населенного пункта и получение выручки от реализации природного газа на уровне 190 </w:t>
      </w:r>
      <w:proofErr w:type="spellStart"/>
      <w:r w:rsidRPr="006E3CB9">
        <w:rPr>
          <w:sz w:val="24"/>
          <w:szCs w:val="24"/>
        </w:rPr>
        <w:t>тыс.долл</w:t>
      </w:r>
      <w:proofErr w:type="spellEnd"/>
      <w:r w:rsidRPr="006E3CB9">
        <w:rPr>
          <w:sz w:val="24"/>
          <w:szCs w:val="24"/>
        </w:rPr>
        <w:t xml:space="preserve">. ежегодно (начиная с третьего года от освоения месторождения при цене 10 долл. и объеме добычи 19тыс.куб.м). Эксплуатационные расходы составят 40 </w:t>
      </w:r>
      <w:proofErr w:type="spellStart"/>
      <w:r w:rsidRPr="006E3CB9">
        <w:rPr>
          <w:sz w:val="24"/>
          <w:szCs w:val="24"/>
        </w:rPr>
        <w:t>тыс.долл</w:t>
      </w:r>
      <w:proofErr w:type="spellEnd"/>
      <w:r w:rsidRPr="006E3CB9">
        <w:rPr>
          <w:sz w:val="24"/>
          <w:szCs w:val="24"/>
        </w:rPr>
        <w:t>. в год. Волатильность цены 5%, годового объема добычи 8%, текущих затрат 3%. Ставка дисконтирования</w:t>
      </w:r>
      <w:r w:rsidRPr="006E3CB9">
        <w:rPr>
          <w:i/>
          <w:sz w:val="24"/>
          <w:szCs w:val="24"/>
        </w:rPr>
        <w:t xml:space="preserve"> </w:t>
      </w:r>
      <w:r w:rsidRPr="006E3CB9">
        <w:rPr>
          <w:i/>
          <w:sz w:val="24"/>
          <w:szCs w:val="24"/>
          <w:lang w:val="en-US"/>
        </w:rPr>
        <w:t>r</w:t>
      </w:r>
      <w:r w:rsidRPr="006E3CB9">
        <w:rPr>
          <w:sz w:val="24"/>
          <w:szCs w:val="24"/>
        </w:rPr>
        <w:t>=0,</w:t>
      </w:r>
      <w:r w:rsidR="00451C15" w:rsidRPr="006E3CB9">
        <w:rPr>
          <w:sz w:val="24"/>
          <w:szCs w:val="24"/>
        </w:rPr>
        <w:t>05 (</w:t>
      </w:r>
      <w:r w:rsidRPr="006E3CB9">
        <w:rPr>
          <w:sz w:val="24"/>
          <w:szCs w:val="24"/>
        </w:rPr>
        <w:t xml:space="preserve">5%). Провести оценку месторождения на основе </w:t>
      </w:r>
      <w:r w:rsidRPr="006E3CB9">
        <w:rPr>
          <w:sz w:val="24"/>
          <w:szCs w:val="24"/>
          <w:lang w:val="en-US"/>
        </w:rPr>
        <w:t>NPV</w:t>
      </w:r>
      <w:r w:rsidRPr="006E3CB9">
        <w:rPr>
          <w:sz w:val="24"/>
          <w:szCs w:val="24"/>
        </w:rPr>
        <w:t xml:space="preserve"> и реального опциона методов </w:t>
      </w:r>
      <w:proofErr w:type="spellStart"/>
      <w:r w:rsidRPr="006E3CB9">
        <w:rPr>
          <w:sz w:val="24"/>
          <w:szCs w:val="24"/>
        </w:rPr>
        <w:t>Блэка-Шоулса</w:t>
      </w:r>
      <w:proofErr w:type="spellEnd"/>
      <w:r w:rsidRPr="006E3CB9">
        <w:rPr>
          <w:sz w:val="24"/>
          <w:szCs w:val="24"/>
        </w:rPr>
        <w:t>.</w:t>
      </w:r>
    </w:p>
    <w:p w14:paraId="59D63BA1" w14:textId="72AF80E5" w:rsidR="008E534F" w:rsidRPr="006E3CB9" w:rsidRDefault="008E534F" w:rsidP="008E534F">
      <w:pPr>
        <w:widowControl w:val="0"/>
        <w:ind w:firstLine="900"/>
        <w:jc w:val="both"/>
        <w:rPr>
          <w:sz w:val="24"/>
          <w:szCs w:val="24"/>
        </w:rPr>
      </w:pPr>
      <w:r w:rsidRPr="006E3CB9">
        <w:rPr>
          <w:b/>
          <w:sz w:val="24"/>
          <w:szCs w:val="24"/>
          <w:lang w:val="en-US"/>
        </w:rPr>
        <w:t>B</w:t>
      </w:r>
      <w:r w:rsidRPr="006E3CB9">
        <w:rPr>
          <w:b/>
          <w:sz w:val="24"/>
          <w:szCs w:val="24"/>
        </w:rPr>
        <w:t>.</w:t>
      </w:r>
      <w:r w:rsidRPr="006E3CB9">
        <w:rPr>
          <w:sz w:val="24"/>
          <w:szCs w:val="24"/>
        </w:rPr>
        <w:t xml:space="preserve"> Экономисты оценивают возможности развития населенного пункта и рост потребления газа на малой ТЭЦ. Успешное ведение разработок и грамотное управление производством и реализацией природного газа позволит увеличить выручку до 290 </w:t>
      </w:r>
      <w:proofErr w:type="spellStart"/>
      <w:r w:rsidRPr="006E3CB9">
        <w:rPr>
          <w:sz w:val="24"/>
          <w:szCs w:val="24"/>
        </w:rPr>
        <w:t>тыс.долл</w:t>
      </w:r>
      <w:proofErr w:type="spellEnd"/>
      <w:r w:rsidRPr="006E3CB9">
        <w:rPr>
          <w:sz w:val="24"/>
          <w:szCs w:val="24"/>
        </w:rPr>
        <w:t xml:space="preserve">. в год. Для этого </w:t>
      </w:r>
      <w:r w:rsidR="00451C15" w:rsidRPr="006E3CB9">
        <w:rPr>
          <w:sz w:val="24"/>
          <w:szCs w:val="24"/>
        </w:rPr>
        <w:t>потребуется расширить</w:t>
      </w:r>
      <w:r w:rsidRPr="006E3CB9">
        <w:rPr>
          <w:sz w:val="24"/>
          <w:szCs w:val="24"/>
        </w:rPr>
        <w:t xml:space="preserve"> число добычных </w:t>
      </w:r>
      <w:proofErr w:type="gramStart"/>
      <w:r w:rsidRPr="006E3CB9">
        <w:rPr>
          <w:sz w:val="24"/>
          <w:szCs w:val="24"/>
        </w:rPr>
        <w:t>скважин  в</w:t>
      </w:r>
      <w:proofErr w:type="gramEnd"/>
      <w:r w:rsidRPr="006E3CB9">
        <w:rPr>
          <w:sz w:val="24"/>
          <w:szCs w:val="24"/>
        </w:rPr>
        <w:t xml:space="preserve"> 2 раза, т.е. затраты на приобретение техники во второй год составят 400 тыс. долл. Эксплуатационные расходы также возрастут и составят 70 тыс. долл. в год. Вероятность реализации второго варианта составляет 70%. Провести оценку опциона на расширение.</w:t>
      </w:r>
    </w:p>
    <w:p w14:paraId="0ABA85CE" w14:textId="77777777" w:rsidR="008E534F" w:rsidRPr="006E3CB9" w:rsidRDefault="008E534F" w:rsidP="008E534F">
      <w:pPr>
        <w:ind w:firstLine="902"/>
        <w:jc w:val="both"/>
        <w:rPr>
          <w:sz w:val="24"/>
          <w:szCs w:val="24"/>
        </w:rPr>
      </w:pPr>
      <w:r w:rsidRPr="006E3CB9">
        <w:rPr>
          <w:b/>
          <w:bCs/>
          <w:sz w:val="24"/>
          <w:szCs w:val="24"/>
          <w:lang w:val="en-US"/>
        </w:rPr>
        <w:t>C</w:t>
      </w:r>
      <w:r w:rsidRPr="006E3CB9">
        <w:rPr>
          <w:b/>
          <w:bCs/>
          <w:sz w:val="24"/>
          <w:szCs w:val="24"/>
        </w:rPr>
        <w:t xml:space="preserve">. </w:t>
      </w:r>
      <w:r w:rsidRPr="006E3CB9">
        <w:rPr>
          <w:sz w:val="24"/>
          <w:szCs w:val="24"/>
        </w:rPr>
        <w:t>На основе результатов базового варианта предыдущей задачи следует провести оценку опциона на отказ.</w:t>
      </w:r>
      <w:r w:rsidRPr="006E3CB9">
        <w:rPr>
          <w:b/>
          <w:bCs/>
          <w:sz w:val="24"/>
          <w:szCs w:val="24"/>
        </w:rPr>
        <w:t xml:space="preserve"> </w:t>
      </w:r>
      <w:r w:rsidRPr="006E3CB9">
        <w:rPr>
          <w:sz w:val="24"/>
          <w:szCs w:val="24"/>
        </w:rPr>
        <w:t>Экономисты с вероятностью 60% прогнозируют сохранение спроса на газ для малой ТЭЦ на ближайшие 12 лет. С вероятностью 40% возможно сокращение потребление газа вследствие сокращения населения в городе и сворачивания производства, что вызовет закрытие месторождения через четыре года после начала его функционирования. В этом случае можно будет реализовать технику за 50% их первоначальной стоимости.</w:t>
      </w:r>
    </w:p>
    <w:p w14:paraId="03D6AF74" w14:textId="77777777" w:rsidR="0083668F" w:rsidRPr="006F44B9" w:rsidRDefault="00333BE6" w:rsidP="004E6EF9">
      <w:pPr>
        <w:pStyle w:val="1"/>
        <w:spacing w:line="259" w:lineRule="auto"/>
        <w:rPr>
          <w:rFonts w:ascii="Times New Roman" w:hAnsi="Times New Roman"/>
          <w:bCs/>
          <w:caps w:val="0"/>
          <w:kern w:val="32"/>
          <w:sz w:val="32"/>
          <w:szCs w:val="32"/>
          <w:lang w:val="ru-RU"/>
        </w:rPr>
      </w:pPr>
      <w:bookmarkStart w:id="22" w:name="_Toc516844488"/>
      <w:r w:rsidRPr="006F44B9">
        <w:rPr>
          <w:rFonts w:ascii="Times New Roman" w:hAnsi="Times New Roman"/>
          <w:bCs/>
          <w:caps w:val="0"/>
          <w:kern w:val="32"/>
          <w:sz w:val="32"/>
          <w:szCs w:val="32"/>
          <w:lang w:val="ru-RU"/>
        </w:rPr>
        <w:t xml:space="preserve">7. </w:t>
      </w:r>
      <w:r w:rsidR="0083668F" w:rsidRPr="006F44B9">
        <w:rPr>
          <w:rFonts w:ascii="Times New Roman" w:hAnsi="Times New Roman"/>
          <w:bCs/>
          <w:caps w:val="0"/>
          <w:kern w:val="32"/>
          <w:sz w:val="32"/>
          <w:szCs w:val="32"/>
          <w:lang w:val="ru-RU"/>
        </w:rPr>
        <w:t>Фонд оценочных средств для проведения промежуточной аттестации обучающихся по дисциплине</w:t>
      </w:r>
      <w:bookmarkEnd w:id="22"/>
    </w:p>
    <w:p w14:paraId="5E15A1CC" w14:textId="77777777" w:rsidR="0083668F" w:rsidRPr="006F44B9" w:rsidRDefault="00333BE6" w:rsidP="004E6EF9">
      <w:pPr>
        <w:pStyle w:val="1"/>
        <w:spacing w:line="259" w:lineRule="auto"/>
        <w:rPr>
          <w:rFonts w:ascii="Times New Roman" w:hAnsi="Times New Roman"/>
          <w:bCs/>
          <w:caps w:val="0"/>
          <w:kern w:val="32"/>
          <w:szCs w:val="28"/>
          <w:lang w:val="ru-RU"/>
        </w:rPr>
      </w:pPr>
      <w:bookmarkStart w:id="23" w:name="_Toc516844489"/>
      <w:r w:rsidRPr="006F44B9">
        <w:rPr>
          <w:rFonts w:ascii="Times New Roman" w:hAnsi="Times New Roman"/>
          <w:bCs/>
          <w:caps w:val="0"/>
          <w:kern w:val="32"/>
          <w:szCs w:val="28"/>
          <w:lang w:val="ru-RU"/>
        </w:rPr>
        <w:t xml:space="preserve">7.1. </w:t>
      </w:r>
      <w:r w:rsidR="0083668F" w:rsidRPr="006F44B9">
        <w:rPr>
          <w:rFonts w:ascii="Times New Roman" w:hAnsi="Times New Roman"/>
          <w:bCs/>
          <w:caps w:val="0"/>
          <w:kern w:val="32"/>
          <w:szCs w:val="28"/>
          <w:lang w:val="ru-RU"/>
        </w:rPr>
        <w:t>Перечень компетенций, с указанием этапов их формирования в процессе освоения образовательной программы</w:t>
      </w:r>
      <w:bookmarkEnd w:id="23"/>
    </w:p>
    <w:p w14:paraId="7EECF2D6" w14:textId="308D01F0" w:rsidR="002B2148" w:rsidRDefault="002B2148" w:rsidP="002B2148">
      <w:pPr>
        <w:ind w:firstLine="720"/>
        <w:jc w:val="both"/>
        <w:rPr>
          <w:szCs w:val="28"/>
        </w:rPr>
      </w:pPr>
      <w:r w:rsidRPr="00447F89">
        <w:rPr>
          <w:szCs w:val="28"/>
        </w:rPr>
        <w:t xml:space="preserve">Перечень компетенций, формируемых в процессе освоения дисциплины, содержится в разделе 2.  </w:t>
      </w:r>
      <w:r>
        <w:rPr>
          <w:szCs w:val="28"/>
        </w:rPr>
        <w:t>«</w:t>
      </w:r>
      <w:r w:rsidRPr="00447F89">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Cs w:val="28"/>
        </w:rPr>
        <w:t>».</w:t>
      </w:r>
    </w:p>
    <w:p w14:paraId="70C57FE5" w14:textId="77777777" w:rsidR="006F44B9" w:rsidRPr="00870CBE" w:rsidRDefault="006F44B9" w:rsidP="006F44B9">
      <w:pPr>
        <w:spacing w:line="276" w:lineRule="auto"/>
        <w:ind w:firstLine="567"/>
        <w:jc w:val="both"/>
        <w:outlineLvl w:val="1"/>
        <w:rPr>
          <w:rFonts w:eastAsiaTheme="minorEastAsia"/>
          <w:b/>
          <w:szCs w:val="28"/>
        </w:rPr>
      </w:pPr>
      <w:r w:rsidRPr="00074251">
        <w:rPr>
          <w:rFonts w:eastAsiaTheme="minorEastAsia"/>
          <w:b/>
          <w:szCs w:val="28"/>
        </w:rPr>
        <w:t>Типовые контрольные задания или иные материалы, необходимые для оценки индикаторов достижения компетенций, умений и знаний</w:t>
      </w:r>
      <w:r w:rsidRPr="00870CBE">
        <w:rPr>
          <w:rFonts w:eastAsiaTheme="minorEastAsia"/>
          <w:b/>
          <w:szCs w:val="28"/>
        </w:rPr>
        <w:t xml:space="preserve"> </w:t>
      </w:r>
    </w:p>
    <w:p w14:paraId="2C9014ED" w14:textId="7487AFF2" w:rsidR="009205D5" w:rsidRDefault="009205D5" w:rsidP="002B2148">
      <w:pPr>
        <w:ind w:firstLine="720"/>
        <w:jc w:val="both"/>
        <w:rPr>
          <w:szCs w:val="28"/>
        </w:rPr>
      </w:pPr>
    </w:p>
    <w:p w14:paraId="1475DCAA" w14:textId="77777777" w:rsidR="006F44B9" w:rsidRDefault="006F44B9" w:rsidP="002B2148">
      <w:pPr>
        <w:ind w:firstLine="720"/>
        <w:jc w:val="both"/>
        <w:rPr>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5387"/>
      </w:tblGrid>
      <w:tr w:rsidR="009205D5" w:rsidRPr="009205D5" w14:paraId="58BDF6F4" w14:textId="77777777" w:rsidTr="00856C93">
        <w:tc>
          <w:tcPr>
            <w:tcW w:w="1129" w:type="dxa"/>
            <w:shd w:val="clear" w:color="auto" w:fill="auto"/>
            <w:vAlign w:val="center"/>
          </w:tcPr>
          <w:p w14:paraId="70C8338B" w14:textId="5D58DA62" w:rsidR="009205D5" w:rsidRPr="009205D5" w:rsidRDefault="009205D5" w:rsidP="009205D5">
            <w:pPr>
              <w:jc w:val="both"/>
              <w:rPr>
                <w:sz w:val="24"/>
                <w:szCs w:val="24"/>
              </w:rPr>
            </w:pPr>
            <w:r w:rsidRPr="009205D5">
              <w:rPr>
                <w:sz w:val="24"/>
                <w:szCs w:val="24"/>
              </w:rPr>
              <w:t xml:space="preserve">Код </w:t>
            </w:r>
            <w:r w:rsidR="00EF5C12" w:rsidRPr="009205D5">
              <w:rPr>
                <w:sz w:val="24"/>
                <w:szCs w:val="24"/>
              </w:rPr>
              <w:t>компе</w:t>
            </w:r>
            <w:r w:rsidR="00EF5C12">
              <w:rPr>
                <w:sz w:val="24"/>
                <w:szCs w:val="24"/>
              </w:rPr>
              <w:t>тенции</w:t>
            </w:r>
          </w:p>
        </w:tc>
        <w:tc>
          <w:tcPr>
            <w:tcW w:w="1418" w:type="dxa"/>
            <w:shd w:val="clear" w:color="auto" w:fill="auto"/>
            <w:vAlign w:val="center"/>
          </w:tcPr>
          <w:p w14:paraId="4B6E5567" w14:textId="77777777" w:rsidR="009205D5" w:rsidRPr="009205D5" w:rsidRDefault="009205D5" w:rsidP="009205D5">
            <w:pPr>
              <w:jc w:val="both"/>
              <w:rPr>
                <w:sz w:val="24"/>
                <w:szCs w:val="24"/>
              </w:rPr>
            </w:pPr>
            <w:r w:rsidRPr="009205D5">
              <w:rPr>
                <w:sz w:val="24"/>
                <w:szCs w:val="24"/>
              </w:rPr>
              <w:t>Наименование компетенции</w:t>
            </w:r>
          </w:p>
        </w:tc>
        <w:tc>
          <w:tcPr>
            <w:tcW w:w="1984" w:type="dxa"/>
            <w:shd w:val="clear" w:color="auto" w:fill="auto"/>
            <w:vAlign w:val="center"/>
          </w:tcPr>
          <w:p w14:paraId="62CF3EA3" w14:textId="77777777" w:rsidR="009205D5" w:rsidRPr="009205D5" w:rsidRDefault="009205D5" w:rsidP="009205D5">
            <w:pPr>
              <w:jc w:val="both"/>
              <w:rPr>
                <w:sz w:val="24"/>
                <w:szCs w:val="24"/>
              </w:rPr>
            </w:pPr>
            <w:r w:rsidRPr="009205D5">
              <w:rPr>
                <w:sz w:val="24"/>
                <w:szCs w:val="24"/>
              </w:rPr>
              <w:t>Индикаторы достижения компетенции</w:t>
            </w:r>
          </w:p>
        </w:tc>
        <w:tc>
          <w:tcPr>
            <w:tcW w:w="5387" w:type="dxa"/>
          </w:tcPr>
          <w:p w14:paraId="43A2D479" w14:textId="77777777" w:rsidR="009205D5" w:rsidRPr="00E629D7" w:rsidRDefault="009205D5" w:rsidP="009205D5">
            <w:pPr>
              <w:ind w:firstLine="34"/>
              <w:jc w:val="both"/>
              <w:rPr>
                <w:bCs/>
                <w:sz w:val="24"/>
                <w:szCs w:val="24"/>
              </w:rPr>
            </w:pPr>
            <w:r w:rsidRPr="00E629D7">
              <w:rPr>
                <w:bCs/>
                <w:sz w:val="24"/>
                <w:szCs w:val="24"/>
              </w:rPr>
              <w:t>Типовые контрольные задания</w:t>
            </w:r>
          </w:p>
        </w:tc>
      </w:tr>
      <w:tr w:rsidR="00DD03B6" w:rsidRPr="009205D5" w14:paraId="6FA230F0" w14:textId="77777777" w:rsidTr="00856C93">
        <w:tc>
          <w:tcPr>
            <w:tcW w:w="1129" w:type="dxa"/>
            <w:vMerge w:val="restart"/>
            <w:shd w:val="clear" w:color="auto" w:fill="auto"/>
          </w:tcPr>
          <w:p w14:paraId="0AB7D60C" w14:textId="237E162B" w:rsidR="00DD03B6" w:rsidRPr="009205D5" w:rsidRDefault="00DD03B6" w:rsidP="00DD03B6">
            <w:pPr>
              <w:jc w:val="both"/>
              <w:rPr>
                <w:b/>
                <w:sz w:val="24"/>
                <w:szCs w:val="24"/>
              </w:rPr>
            </w:pPr>
            <w:r>
              <w:rPr>
                <w:b/>
                <w:sz w:val="24"/>
                <w:szCs w:val="24"/>
              </w:rPr>
              <w:lastRenderedPageBreak/>
              <w:t>П</w:t>
            </w:r>
            <w:r w:rsidRPr="009205D5">
              <w:rPr>
                <w:b/>
                <w:sz w:val="24"/>
                <w:szCs w:val="24"/>
              </w:rPr>
              <w:t>КН-</w:t>
            </w:r>
            <w:r>
              <w:rPr>
                <w:b/>
                <w:sz w:val="24"/>
                <w:szCs w:val="24"/>
              </w:rPr>
              <w:t>1</w:t>
            </w:r>
          </w:p>
        </w:tc>
        <w:tc>
          <w:tcPr>
            <w:tcW w:w="1418" w:type="dxa"/>
            <w:vMerge w:val="restart"/>
            <w:shd w:val="clear" w:color="auto" w:fill="auto"/>
          </w:tcPr>
          <w:p w14:paraId="499B30F2" w14:textId="4012243C" w:rsidR="00DD03B6" w:rsidRPr="009205D5" w:rsidRDefault="00DD03B6" w:rsidP="00DD03B6">
            <w:pPr>
              <w:jc w:val="both"/>
              <w:rPr>
                <w:sz w:val="24"/>
                <w:szCs w:val="24"/>
              </w:rPr>
            </w:pPr>
            <w:r w:rsidRPr="000D0A8F">
              <w:rPr>
                <w:sz w:val="24"/>
                <w:szCs w:val="24"/>
              </w:rPr>
              <w:t>Способность к выявлению проблем и тенденций в современной экономике при решении профессиональных задач</w:t>
            </w:r>
          </w:p>
        </w:tc>
        <w:tc>
          <w:tcPr>
            <w:tcW w:w="1984" w:type="dxa"/>
            <w:shd w:val="clear" w:color="auto" w:fill="auto"/>
          </w:tcPr>
          <w:p w14:paraId="76B9F2B3" w14:textId="22BC828E" w:rsidR="00DD03B6" w:rsidRPr="009205D5" w:rsidRDefault="00DD03B6" w:rsidP="00DD03B6">
            <w:pPr>
              <w:ind w:firstLine="720"/>
              <w:jc w:val="both"/>
              <w:rPr>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r w:rsidRPr="00446FB3">
              <w:rPr>
                <w:sz w:val="24"/>
                <w:szCs w:val="24"/>
              </w:rPr>
              <w:t xml:space="preserve"> </w:t>
            </w:r>
          </w:p>
        </w:tc>
        <w:tc>
          <w:tcPr>
            <w:tcW w:w="5387" w:type="dxa"/>
          </w:tcPr>
          <w:p w14:paraId="56A0BDE7" w14:textId="5FAA4125" w:rsidR="00DD03B6" w:rsidRPr="00E629D7" w:rsidRDefault="0073798E" w:rsidP="00DD03B6">
            <w:pPr>
              <w:ind w:firstLine="34"/>
              <w:jc w:val="both"/>
              <w:rPr>
                <w:sz w:val="24"/>
                <w:szCs w:val="24"/>
              </w:rPr>
            </w:pPr>
            <w:r w:rsidRPr="00E629D7">
              <w:rPr>
                <w:sz w:val="24"/>
                <w:szCs w:val="24"/>
              </w:rPr>
              <w:t>Проведите анализ и выбор современных методов увеличения нефтеотдачи (МУН) на этапе падения нефтедобычи.</w:t>
            </w:r>
          </w:p>
        </w:tc>
      </w:tr>
      <w:tr w:rsidR="00DD03B6" w:rsidRPr="009205D5" w14:paraId="6945948B" w14:textId="77777777" w:rsidTr="00856C93">
        <w:tc>
          <w:tcPr>
            <w:tcW w:w="1129" w:type="dxa"/>
            <w:vMerge/>
            <w:shd w:val="clear" w:color="auto" w:fill="auto"/>
          </w:tcPr>
          <w:p w14:paraId="3C3C6837" w14:textId="77777777" w:rsidR="00DD03B6" w:rsidRPr="009205D5" w:rsidRDefault="00DD03B6" w:rsidP="00DD03B6">
            <w:pPr>
              <w:jc w:val="both"/>
              <w:rPr>
                <w:b/>
                <w:sz w:val="24"/>
                <w:szCs w:val="24"/>
              </w:rPr>
            </w:pPr>
          </w:p>
        </w:tc>
        <w:tc>
          <w:tcPr>
            <w:tcW w:w="1418" w:type="dxa"/>
            <w:vMerge/>
            <w:shd w:val="clear" w:color="auto" w:fill="auto"/>
          </w:tcPr>
          <w:p w14:paraId="7476D7B9" w14:textId="77777777" w:rsidR="00DD03B6" w:rsidRPr="009205D5" w:rsidRDefault="00DD03B6" w:rsidP="00DD03B6">
            <w:pPr>
              <w:jc w:val="both"/>
              <w:rPr>
                <w:sz w:val="24"/>
                <w:szCs w:val="24"/>
              </w:rPr>
            </w:pPr>
          </w:p>
        </w:tc>
        <w:tc>
          <w:tcPr>
            <w:tcW w:w="1984" w:type="dxa"/>
            <w:shd w:val="clear" w:color="auto" w:fill="auto"/>
          </w:tcPr>
          <w:p w14:paraId="73ADC113" w14:textId="77777777" w:rsidR="00DD03B6" w:rsidRPr="00446FB3" w:rsidRDefault="00DD03B6" w:rsidP="00DD03B6">
            <w:pPr>
              <w:tabs>
                <w:tab w:val="left" w:pos="993"/>
              </w:tabs>
              <w:rPr>
                <w:sz w:val="24"/>
                <w:szCs w:val="24"/>
              </w:rPr>
            </w:pPr>
            <w:r w:rsidRPr="00446FB3">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0E3EDAEE" w14:textId="34E942A0" w:rsidR="00DD03B6" w:rsidRPr="009205D5" w:rsidRDefault="00DD03B6" w:rsidP="00DD03B6">
            <w:pPr>
              <w:ind w:firstLine="720"/>
              <w:jc w:val="both"/>
              <w:rPr>
                <w:sz w:val="24"/>
                <w:szCs w:val="24"/>
              </w:rPr>
            </w:pPr>
          </w:p>
        </w:tc>
        <w:tc>
          <w:tcPr>
            <w:tcW w:w="5387" w:type="dxa"/>
          </w:tcPr>
          <w:p w14:paraId="1C61A6B8" w14:textId="2BFF544D" w:rsidR="00DD03B6" w:rsidRPr="00E629D7" w:rsidRDefault="00E629D7" w:rsidP="00DD03B6">
            <w:pPr>
              <w:ind w:firstLine="34"/>
              <w:jc w:val="both"/>
              <w:rPr>
                <w:sz w:val="24"/>
                <w:szCs w:val="24"/>
              </w:rPr>
            </w:pPr>
            <w:r w:rsidRPr="00E629D7">
              <w:rPr>
                <w:sz w:val="24"/>
                <w:szCs w:val="24"/>
              </w:rPr>
              <w:t xml:space="preserve">Проведите анализ альтернативных подходов добычи вязкой нефти на примере </w:t>
            </w:r>
            <w:proofErr w:type="spellStart"/>
            <w:r w:rsidRPr="00E629D7">
              <w:rPr>
                <w:sz w:val="24"/>
                <w:szCs w:val="24"/>
              </w:rPr>
              <w:t>Баженовской</w:t>
            </w:r>
            <w:proofErr w:type="spellEnd"/>
            <w:r w:rsidRPr="00E629D7">
              <w:rPr>
                <w:sz w:val="24"/>
                <w:szCs w:val="24"/>
              </w:rPr>
              <w:t xml:space="preserve"> свиты, укажите перспективные подходы</w:t>
            </w:r>
          </w:p>
        </w:tc>
      </w:tr>
      <w:tr w:rsidR="009205D5" w:rsidRPr="009205D5" w14:paraId="66A145A3" w14:textId="77777777" w:rsidTr="00856C93">
        <w:tc>
          <w:tcPr>
            <w:tcW w:w="1129" w:type="dxa"/>
            <w:vMerge/>
            <w:shd w:val="clear" w:color="auto" w:fill="auto"/>
          </w:tcPr>
          <w:p w14:paraId="2D607F13" w14:textId="77777777" w:rsidR="009205D5" w:rsidRPr="009205D5" w:rsidRDefault="009205D5" w:rsidP="009205D5">
            <w:pPr>
              <w:jc w:val="both"/>
              <w:rPr>
                <w:b/>
                <w:sz w:val="24"/>
                <w:szCs w:val="24"/>
              </w:rPr>
            </w:pPr>
          </w:p>
        </w:tc>
        <w:tc>
          <w:tcPr>
            <w:tcW w:w="1418" w:type="dxa"/>
            <w:vMerge/>
            <w:shd w:val="clear" w:color="auto" w:fill="auto"/>
          </w:tcPr>
          <w:p w14:paraId="69F7C8ED" w14:textId="77777777" w:rsidR="009205D5" w:rsidRPr="009205D5" w:rsidRDefault="009205D5" w:rsidP="009205D5">
            <w:pPr>
              <w:jc w:val="both"/>
              <w:rPr>
                <w:sz w:val="24"/>
                <w:szCs w:val="24"/>
              </w:rPr>
            </w:pPr>
          </w:p>
        </w:tc>
        <w:tc>
          <w:tcPr>
            <w:tcW w:w="1984" w:type="dxa"/>
            <w:shd w:val="clear" w:color="auto" w:fill="auto"/>
          </w:tcPr>
          <w:p w14:paraId="61E421CF" w14:textId="55DF3F86" w:rsidR="009205D5" w:rsidRPr="009205D5" w:rsidRDefault="00DD03B6" w:rsidP="009205D5">
            <w:pPr>
              <w:ind w:firstLine="720"/>
              <w:jc w:val="both"/>
              <w:rPr>
                <w:sz w:val="24"/>
                <w:szCs w:val="24"/>
              </w:rPr>
            </w:pPr>
            <w:r w:rsidRPr="00446FB3">
              <w:rPr>
                <w:rFonts w:eastAsia="Calibri"/>
                <w:sz w:val="24"/>
                <w:szCs w:val="24"/>
              </w:rPr>
              <w:t xml:space="preserve">3. Владеет </w:t>
            </w:r>
            <w:r w:rsidRPr="00446FB3">
              <w:rPr>
                <w:sz w:val="24"/>
                <w:szCs w:val="24"/>
              </w:rPr>
              <w:t xml:space="preserve">методами коллективной работы экспертов, универсальными методами </w:t>
            </w:r>
            <w:r w:rsidRPr="00446FB3">
              <w:rPr>
                <w:sz w:val="24"/>
                <w:szCs w:val="24"/>
              </w:rPr>
              <w:lastRenderedPageBreak/>
              <w:t>ранжирования альтернатив, комплексными экспертными процедурами для оценки тенденций экономического развития на макро-, мезо- и микроуровнях</w:t>
            </w:r>
            <w:r>
              <w:rPr>
                <w:sz w:val="24"/>
                <w:szCs w:val="24"/>
              </w:rPr>
              <w:t>.</w:t>
            </w:r>
          </w:p>
        </w:tc>
        <w:tc>
          <w:tcPr>
            <w:tcW w:w="5387" w:type="dxa"/>
          </w:tcPr>
          <w:p w14:paraId="07F1E9C1" w14:textId="4DBB7562" w:rsidR="009205D5" w:rsidRPr="00856C93" w:rsidRDefault="00856C93" w:rsidP="009205D5">
            <w:pPr>
              <w:ind w:firstLine="34"/>
              <w:jc w:val="both"/>
              <w:rPr>
                <w:sz w:val="24"/>
                <w:szCs w:val="24"/>
              </w:rPr>
            </w:pPr>
            <w:r w:rsidRPr="00856C93">
              <w:rPr>
                <w:sz w:val="24"/>
                <w:szCs w:val="24"/>
              </w:rPr>
              <w:lastRenderedPageBreak/>
              <w:t>Проведите ра</w:t>
            </w:r>
            <w:r>
              <w:rPr>
                <w:sz w:val="24"/>
                <w:szCs w:val="24"/>
              </w:rPr>
              <w:t xml:space="preserve">нжирование </w:t>
            </w:r>
            <w:r w:rsidR="00451C15">
              <w:rPr>
                <w:sz w:val="24"/>
                <w:szCs w:val="24"/>
              </w:rPr>
              <w:t>целей развития</w:t>
            </w:r>
            <w:r>
              <w:rPr>
                <w:sz w:val="24"/>
                <w:szCs w:val="24"/>
              </w:rPr>
              <w:t xml:space="preserve"> энергетической компании на основе системы критериев, оцененных группой экспертов.</w:t>
            </w:r>
          </w:p>
        </w:tc>
      </w:tr>
      <w:tr w:rsidR="00DA6137" w:rsidRPr="009205D5" w14:paraId="6AE2ED27" w14:textId="77777777" w:rsidTr="00856C93">
        <w:tc>
          <w:tcPr>
            <w:tcW w:w="1129" w:type="dxa"/>
            <w:vMerge w:val="restart"/>
            <w:shd w:val="clear" w:color="auto" w:fill="auto"/>
          </w:tcPr>
          <w:p w14:paraId="53F964B7" w14:textId="6D910743" w:rsidR="00DA6137" w:rsidRPr="009205D5" w:rsidRDefault="00DA6137" w:rsidP="00DA6137">
            <w:pPr>
              <w:jc w:val="both"/>
              <w:rPr>
                <w:b/>
                <w:sz w:val="24"/>
                <w:szCs w:val="24"/>
              </w:rPr>
            </w:pPr>
            <w:r w:rsidRPr="000122F1">
              <w:t>ПК-3</w:t>
            </w:r>
          </w:p>
        </w:tc>
        <w:tc>
          <w:tcPr>
            <w:tcW w:w="1418" w:type="dxa"/>
            <w:vMerge w:val="restart"/>
            <w:shd w:val="clear" w:color="auto" w:fill="auto"/>
          </w:tcPr>
          <w:p w14:paraId="2199ACE7" w14:textId="2BB0392A" w:rsidR="00DA6137" w:rsidRPr="00856C93" w:rsidRDefault="00DA6137" w:rsidP="00DA6137">
            <w:pPr>
              <w:jc w:val="both"/>
              <w:rPr>
                <w:sz w:val="24"/>
                <w:szCs w:val="24"/>
              </w:rPr>
            </w:pPr>
            <w:r w:rsidRPr="00856C93">
              <w:rPr>
                <w:sz w:val="24"/>
                <w:szCs w:val="24"/>
              </w:rPr>
              <w:t xml:space="preserve">Способность разрабатывать экономические модели бизнес-процессов в топливно-энергетическом комплексе </w:t>
            </w:r>
          </w:p>
        </w:tc>
        <w:tc>
          <w:tcPr>
            <w:tcW w:w="1984" w:type="dxa"/>
            <w:shd w:val="clear" w:color="auto" w:fill="auto"/>
          </w:tcPr>
          <w:p w14:paraId="1F8AED64" w14:textId="77777777" w:rsidR="00DA6137" w:rsidRPr="009224CB" w:rsidRDefault="00DA6137" w:rsidP="00DA6137">
            <w:pPr>
              <w:numPr>
                <w:ilvl w:val="0"/>
                <w:numId w:val="44"/>
              </w:numPr>
              <w:ind w:left="0" w:hanging="101"/>
              <w:jc w:val="both"/>
              <w:rPr>
                <w:color w:val="000000" w:themeColor="text1"/>
                <w:sz w:val="24"/>
                <w:szCs w:val="24"/>
              </w:rPr>
            </w:pPr>
            <w:r w:rsidRPr="009224CB">
              <w:rPr>
                <w:color w:val="000000" w:themeColor="text1"/>
                <w:sz w:val="24"/>
                <w:szCs w:val="24"/>
              </w:rPr>
              <w:t>Проводит анализ бизнес-процессов ТЭК, выполняет их идентификацию и определяет достаточность их структуры для моделирования.</w:t>
            </w:r>
          </w:p>
          <w:p w14:paraId="2FC1D624" w14:textId="77777777" w:rsidR="00DA6137" w:rsidRPr="009224CB" w:rsidRDefault="00DA6137" w:rsidP="00DA6137">
            <w:pPr>
              <w:ind w:firstLine="720"/>
              <w:jc w:val="both"/>
              <w:rPr>
                <w:color w:val="000000" w:themeColor="text1"/>
                <w:sz w:val="24"/>
                <w:szCs w:val="24"/>
              </w:rPr>
            </w:pPr>
          </w:p>
        </w:tc>
        <w:tc>
          <w:tcPr>
            <w:tcW w:w="5387" w:type="dxa"/>
          </w:tcPr>
          <w:p w14:paraId="3A41017D" w14:textId="77777777" w:rsidR="00DA6137" w:rsidRPr="009205D5" w:rsidRDefault="00DA6137" w:rsidP="00DA6137">
            <w:pPr>
              <w:ind w:firstLine="34"/>
              <w:jc w:val="both"/>
              <w:rPr>
                <w:b/>
                <w:bCs/>
                <w:szCs w:val="28"/>
              </w:rPr>
            </w:pPr>
            <w:r w:rsidRPr="009205D5">
              <w:rPr>
                <w:b/>
                <w:bCs/>
                <w:noProof/>
                <w:szCs w:val="28"/>
              </w:rPr>
              <w:drawing>
                <wp:inline distT="0" distB="0" distL="0" distR="0" wp14:anchorId="6328C52B" wp14:editId="73FDCF34">
                  <wp:extent cx="3239466" cy="1752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3376" cy="1814227"/>
                          </a:xfrm>
                          <a:prstGeom prst="rect">
                            <a:avLst/>
                          </a:prstGeom>
                          <a:noFill/>
                          <a:ln>
                            <a:noFill/>
                          </a:ln>
                        </pic:spPr>
                      </pic:pic>
                    </a:graphicData>
                  </a:graphic>
                </wp:inline>
              </w:drawing>
            </w:r>
          </w:p>
        </w:tc>
      </w:tr>
      <w:tr w:rsidR="009205D5" w:rsidRPr="009205D5" w14:paraId="3B41710E" w14:textId="77777777" w:rsidTr="00856C93">
        <w:tc>
          <w:tcPr>
            <w:tcW w:w="1129" w:type="dxa"/>
            <w:vMerge/>
            <w:shd w:val="clear" w:color="auto" w:fill="auto"/>
          </w:tcPr>
          <w:p w14:paraId="1EB0DBB8" w14:textId="77777777" w:rsidR="009205D5" w:rsidRPr="009205D5" w:rsidRDefault="009205D5" w:rsidP="009205D5">
            <w:pPr>
              <w:jc w:val="both"/>
              <w:rPr>
                <w:b/>
                <w:sz w:val="24"/>
                <w:szCs w:val="24"/>
              </w:rPr>
            </w:pPr>
          </w:p>
        </w:tc>
        <w:tc>
          <w:tcPr>
            <w:tcW w:w="1418" w:type="dxa"/>
            <w:vMerge/>
            <w:shd w:val="clear" w:color="auto" w:fill="auto"/>
          </w:tcPr>
          <w:p w14:paraId="01E9E0B6" w14:textId="77777777" w:rsidR="009205D5" w:rsidRPr="009205D5" w:rsidRDefault="009205D5" w:rsidP="009205D5">
            <w:pPr>
              <w:jc w:val="both"/>
              <w:rPr>
                <w:sz w:val="24"/>
                <w:szCs w:val="24"/>
              </w:rPr>
            </w:pPr>
          </w:p>
        </w:tc>
        <w:tc>
          <w:tcPr>
            <w:tcW w:w="1984" w:type="dxa"/>
            <w:shd w:val="clear" w:color="auto" w:fill="auto"/>
          </w:tcPr>
          <w:p w14:paraId="2A4B01C1" w14:textId="0F2C78A3" w:rsidR="00B64E92" w:rsidRPr="009224CB" w:rsidRDefault="00B64E92" w:rsidP="00B64E92">
            <w:pPr>
              <w:jc w:val="both"/>
              <w:rPr>
                <w:color w:val="000000" w:themeColor="text1"/>
                <w:sz w:val="24"/>
                <w:szCs w:val="24"/>
              </w:rPr>
            </w:pPr>
            <w:r w:rsidRPr="009224CB">
              <w:rPr>
                <w:color w:val="000000" w:themeColor="text1"/>
                <w:sz w:val="24"/>
                <w:szCs w:val="24"/>
              </w:rPr>
              <w:t>2.</w:t>
            </w:r>
            <w:r w:rsidR="009205D5" w:rsidRPr="009224CB">
              <w:rPr>
                <w:color w:val="000000" w:themeColor="text1"/>
                <w:sz w:val="24"/>
                <w:szCs w:val="24"/>
              </w:rPr>
              <w:t xml:space="preserve"> </w:t>
            </w:r>
            <w:proofErr w:type="spellStart"/>
            <w:r w:rsidRPr="009224CB">
              <w:rPr>
                <w:color w:val="000000" w:themeColor="text1"/>
                <w:sz w:val="24"/>
                <w:szCs w:val="24"/>
              </w:rPr>
              <w:t>И</w:t>
            </w:r>
            <w:r w:rsidR="009205D5" w:rsidRPr="009224CB">
              <w:rPr>
                <w:color w:val="000000" w:themeColor="text1"/>
                <w:sz w:val="24"/>
                <w:szCs w:val="24"/>
              </w:rPr>
              <w:t>дентифи</w:t>
            </w:r>
            <w:r w:rsidRPr="009224CB">
              <w:rPr>
                <w:color w:val="000000" w:themeColor="text1"/>
                <w:sz w:val="24"/>
                <w:szCs w:val="24"/>
              </w:rPr>
              <w:t>циру</w:t>
            </w:r>
            <w:proofErr w:type="spellEnd"/>
            <w:r w:rsidRPr="009224CB">
              <w:rPr>
                <w:color w:val="000000" w:themeColor="text1"/>
                <w:sz w:val="24"/>
                <w:szCs w:val="24"/>
              </w:rPr>
              <w:t>-</w:t>
            </w:r>
          </w:p>
          <w:p w14:paraId="045E68CF" w14:textId="5BA5665B" w:rsidR="009205D5" w:rsidRPr="009224CB" w:rsidRDefault="009205D5" w:rsidP="00B64E92">
            <w:pPr>
              <w:jc w:val="both"/>
              <w:rPr>
                <w:color w:val="000000" w:themeColor="text1"/>
                <w:sz w:val="24"/>
                <w:szCs w:val="24"/>
              </w:rPr>
            </w:pPr>
            <w:proofErr w:type="spellStart"/>
            <w:r w:rsidRPr="009224CB">
              <w:rPr>
                <w:color w:val="000000" w:themeColor="text1"/>
                <w:sz w:val="24"/>
                <w:szCs w:val="24"/>
              </w:rPr>
              <w:t>ет</w:t>
            </w:r>
            <w:proofErr w:type="spellEnd"/>
            <w:r w:rsidRPr="009224CB">
              <w:rPr>
                <w:color w:val="000000" w:themeColor="text1"/>
                <w:sz w:val="24"/>
                <w:szCs w:val="24"/>
              </w:rPr>
              <w:t xml:space="preserve"> эндогенные и экзогенные параметры экономической модели, на основе которых проводит разработку экономической модели бизнес-процесса с учётом особенностей ТЭК и иных спецификаций.</w:t>
            </w:r>
          </w:p>
          <w:p w14:paraId="34E773A4" w14:textId="77777777" w:rsidR="009205D5" w:rsidRPr="009224CB" w:rsidRDefault="009205D5" w:rsidP="00B64E92">
            <w:pPr>
              <w:ind w:firstLine="720"/>
              <w:jc w:val="both"/>
              <w:rPr>
                <w:color w:val="000000" w:themeColor="text1"/>
                <w:sz w:val="24"/>
                <w:szCs w:val="24"/>
              </w:rPr>
            </w:pPr>
          </w:p>
        </w:tc>
        <w:tc>
          <w:tcPr>
            <w:tcW w:w="5387" w:type="dxa"/>
          </w:tcPr>
          <w:p w14:paraId="2E4C2C04" w14:textId="77777777" w:rsidR="009205D5" w:rsidRPr="009205D5" w:rsidRDefault="009205D5" w:rsidP="009205D5">
            <w:pPr>
              <w:ind w:firstLine="34"/>
              <w:jc w:val="both"/>
              <w:rPr>
                <w:b/>
                <w:bCs/>
                <w:szCs w:val="28"/>
              </w:rPr>
            </w:pPr>
            <w:r w:rsidRPr="009205D5">
              <w:rPr>
                <w:b/>
                <w:bCs/>
                <w:noProof/>
                <w:szCs w:val="28"/>
              </w:rPr>
              <w:drawing>
                <wp:inline distT="0" distB="0" distL="0" distR="0" wp14:anchorId="43146EB9" wp14:editId="3CA60E1C">
                  <wp:extent cx="3200746" cy="20027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7250" cy="2031889"/>
                          </a:xfrm>
                          <a:prstGeom prst="rect">
                            <a:avLst/>
                          </a:prstGeom>
                          <a:noFill/>
                        </pic:spPr>
                      </pic:pic>
                    </a:graphicData>
                  </a:graphic>
                </wp:inline>
              </w:drawing>
            </w:r>
          </w:p>
        </w:tc>
      </w:tr>
      <w:tr w:rsidR="009205D5" w:rsidRPr="009205D5" w14:paraId="5A620DA3" w14:textId="77777777" w:rsidTr="00856C93">
        <w:tc>
          <w:tcPr>
            <w:tcW w:w="1129" w:type="dxa"/>
            <w:vMerge/>
            <w:shd w:val="clear" w:color="auto" w:fill="auto"/>
          </w:tcPr>
          <w:p w14:paraId="589AEEE1" w14:textId="77777777" w:rsidR="009205D5" w:rsidRPr="009205D5" w:rsidRDefault="009205D5" w:rsidP="009205D5">
            <w:pPr>
              <w:jc w:val="both"/>
              <w:rPr>
                <w:b/>
                <w:sz w:val="24"/>
                <w:szCs w:val="24"/>
              </w:rPr>
            </w:pPr>
          </w:p>
        </w:tc>
        <w:tc>
          <w:tcPr>
            <w:tcW w:w="1418" w:type="dxa"/>
            <w:vMerge/>
            <w:shd w:val="clear" w:color="auto" w:fill="auto"/>
          </w:tcPr>
          <w:p w14:paraId="4ACB0627" w14:textId="77777777" w:rsidR="009205D5" w:rsidRPr="009205D5" w:rsidRDefault="009205D5" w:rsidP="009205D5">
            <w:pPr>
              <w:jc w:val="both"/>
              <w:rPr>
                <w:sz w:val="24"/>
                <w:szCs w:val="24"/>
              </w:rPr>
            </w:pPr>
          </w:p>
        </w:tc>
        <w:tc>
          <w:tcPr>
            <w:tcW w:w="1984" w:type="dxa"/>
            <w:shd w:val="clear" w:color="auto" w:fill="auto"/>
          </w:tcPr>
          <w:p w14:paraId="69B7ECE4" w14:textId="77777777" w:rsidR="009205D5" w:rsidRPr="009224CB" w:rsidRDefault="009205D5" w:rsidP="00B64E92">
            <w:pPr>
              <w:jc w:val="both"/>
              <w:rPr>
                <w:color w:val="000000" w:themeColor="text1"/>
                <w:sz w:val="24"/>
                <w:szCs w:val="24"/>
              </w:rPr>
            </w:pPr>
            <w:r w:rsidRPr="009224CB">
              <w:rPr>
                <w:color w:val="000000" w:themeColor="text1"/>
                <w:sz w:val="24"/>
                <w:szCs w:val="24"/>
              </w:rPr>
              <w:t>3.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p>
        </w:tc>
        <w:tc>
          <w:tcPr>
            <w:tcW w:w="5387" w:type="dxa"/>
          </w:tcPr>
          <w:p w14:paraId="5007E827" w14:textId="77777777" w:rsidR="009205D5" w:rsidRPr="009205D5" w:rsidRDefault="009205D5" w:rsidP="009205D5">
            <w:pPr>
              <w:ind w:firstLine="34"/>
              <w:jc w:val="both"/>
              <w:rPr>
                <w:b/>
                <w:bCs/>
                <w:szCs w:val="28"/>
              </w:rPr>
            </w:pPr>
            <w:r w:rsidRPr="009205D5">
              <w:rPr>
                <w:b/>
                <w:bCs/>
                <w:noProof/>
                <w:szCs w:val="28"/>
              </w:rPr>
              <w:drawing>
                <wp:inline distT="0" distB="0" distL="0" distR="0" wp14:anchorId="4ECD7AD4" wp14:editId="3BEDE76B">
                  <wp:extent cx="3216781" cy="2357961"/>
                  <wp:effectExtent l="0" t="0" r="317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3250" cy="2370033"/>
                          </a:xfrm>
                          <a:prstGeom prst="rect">
                            <a:avLst/>
                          </a:prstGeom>
                          <a:noFill/>
                        </pic:spPr>
                      </pic:pic>
                    </a:graphicData>
                  </a:graphic>
                </wp:inline>
              </w:drawing>
            </w:r>
          </w:p>
        </w:tc>
      </w:tr>
      <w:tr w:rsidR="00DA6137" w:rsidRPr="009205D5" w14:paraId="10190B1D" w14:textId="77777777" w:rsidTr="00856C93">
        <w:tc>
          <w:tcPr>
            <w:tcW w:w="1129" w:type="dxa"/>
            <w:vMerge w:val="restart"/>
            <w:shd w:val="clear" w:color="auto" w:fill="auto"/>
          </w:tcPr>
          <w:p w14:paraId="7EB20E83" w14:textId="0E7603B2" w:rsidR="00DA6137" w:rsidRPr="009205D5" w:rsidRDefault="00DA6137" w:rsidP="00DA6137">
            <w:pPr>
              <w:jc w:val="both"/>
              <w:rPr>
                <w:b/>
                <w:sz w:val="24"/>
                <w:szCs w:val="24"/>
              </w:rPr>
            </w:pPr>
            <w:r w:rsidRPr="00104F2D">
              <w:t>ПК-2</w:t>
            </w:r>
          </w:p>
        </w:tc>
        <w:tc>
          <w:tcPr>
            <w:tcW w:w="1418" w:type="dxa"/>
            <w:vMerge w:val="restart"/>
            <w:shd w:val="clear" w:color="auto" w:fill="auto"/>
          </w:tcPr>
          <w:p w14:paraId="0FE3B1CD" w14:textId="0A25FEBE" w:rsidR="00DA6137" w:rsidRPr="00856C93" w:rsidRDefault="00DA6137" w:rsidP="00DA6137">
            <w:pPr>
              <w:jc w:val="both"/>
              <w:rPr>
                <w:sz w:val="24"/>
                <w:szCs w:val="24"/>
              </w:rPr>
            </w:pPr>
            <w:r w:rsidRPr="00856C93">
              <w:rPr>
                <w:sz w:val="24"/>
                <w:szCs w:val="24"/>
              </w:rPr>
              <w:t>Способность структурировать экономические цели предприятий ТЭК и формировать комплекс мероприятий по их достижению</w:t>
            </w:r>
          </w:p>
        </w:tc>
        <w:tc>
          <w:tcPr>
            <w:tcW w:w="1984" w:type="dxa"/>
            <w:shd w:val="clear" w:color="auto" w:fill="auto"/>
          </w:tcPr>
          <w:p w14:paraId="3104CAF4" w14:textId="77777777" w:rsidR="00EF5C12" w:rsidRPr="00B63B2F" w:rsidRDefault="00EF5C12" w:rsidP="00EF5C12">
            <w:pPr>
              <w:rPr>
                <w:sz w:val="24"/>
                <w:szCs w:val="24"/>
              </w:rPr>
            </w:pPr>
            <w:r w:rsidRPr="00B63B2F">
              <w:rPr>
                <w:sz w:val="24"/>
                <w:szCs w:val="24"/>
              </w:rPr>
              <w:t xml:space="preserve">1. Сопровождает процесс установления экономических целей и распределения ресурсов для их достижения на основе определения основных типов целевых установок. </w:t>
            </w:r>
          </w:p>
          <w:p w14:paraId="0FC782E2" w14:textId="74DF6E26" w:rsidR="00DA6137" w:rsidRPr="009224CB" w:rsidRDefault="00DA6137" w:rsidP="00EF5C12">
            <w:pPr>
              <w:ind w:firstLine="720"/>
              <w:jc w:val="both"/>
              <w:rPr>
                <w:color w:val="000000" w:themeColor="text1"/>
                <w:sz w:val="24"/>
                <w:szCs w:val="24"/>
              </w:rPr>
            </w:pPr>
          </w:p>
        </w:tc>
        <w:tc>
          <w:tcPr>
            <w:tcW w:w="5387" w:type="dxa"/>
          </w:tcPr>
          <w:p w14:paraId="73F4C43B" w14:textId="77777777" w:rsidR="00DA6137" w:rsidRPr="009205D5" w:rsidRDefault="00DA6137" w:rsidP="00856C93">
            <w:pPr>
              <w:ind w:right="-250" w:firstLine="34"/>
              <w:jc w:val="both"/>
              <w:rPr>
                <w:b/>
                <w:bCs/>
                <w:szCs w:val="28"/>
              </w:rPr>
            </w:pPr>
            <w:r w:rsidRPr="009205D5">
              <w:rPr>
                <w:b/>
                <w:bCs/>
                <w:noProof/>
                <w:szCs w:val="28"/>
              </w:rPr>
              <w:drawing>
                <wp:inline distT="0" distB="0" distL="0" distR="0" wp14:anchorId="30D3BA88" wp14:editId="45A7B1E5">
                  <wp:extent cx="2981565" cy="1838896"/>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2402" cy="1870250"/>
                          </a:xfrm>
                          <a:prstGeom prst="rect">
                            <a:avLst/>
                          </a:prstGeom>
                          <a:noFill/>
                        </pic:spPr>
                      </pic:pic>
                    </a:graphicData>
                  </a:graphic>
                </wp:inline>
              </w:drawing>
            </w:r>
          </w:p>
        </w:tc>
      </w:tr>
      <w:tr w:rsidR="009205D5" w:rsidRPr="009205D5" w14:paraId="7A159A8F" w14:textId="77777777" w:rsidTr="00856C93">
        <w:tc>
          <w:tcPr>
            <w:tcW w:w="1129" w:type="dxa"/>
            <w:vMerge/>
            <w:shd w:val="clear" w:color="auto" w:fill="auto"/>
          </w:tcPr>
          <w:p w14:paraId="2BCC1ECB" w14:textId="77777777" w:rsidR="009205D5" w:rsidRPr="009205D5" w:rsidRDefault="009205D5" w:rsidP="009205D5">
            <w:pPr>
              <w:jc w:val="both"/>
              <w:rPr>
                <w:b/>
                <w:sz w:val="24"/>
                <w:szCs w:val="24"/>
              </w:rPr>
            </w:pPr>
          </w:p>
        </w:tc>
        <w:tc>
          <w:tcPr>
            <w:tcW w:w="1418" w:type="dxa"/>
            <w:vMerge/>
            <w:shd w:val="clear" w:color="auto" w:fill="auto"/>
          </w:tcPr>
          <w:p w14:paraId="50C6219E" w14:textId="77777777" w:rsidR="009205D5" w:rsidRPr="009205D5" w:rsidRDefault="009205D5" w:rsidP="009205D5">
            <w:pPr>
              <w:jc w:val="both"/>
              <w:rPr>
                <w:sz w:val="24"/>
                <w:szCs w:val="24"/>
              </w:rPr>
            </w:pPr>
          </w:p>
        </w:tc>
        <w:tc>
          <w:tcPr>
            <w:tcW w:w="1984" w:type="dxa"/>
            <w:shd w:val="clear" w:color="auto" w:fill="auto"/>
          </w:tcPr>
          <w:p w14:paraId="3E7A4193" w14:textId="77777777" w:rsidR="00EF5C12" w:rsidRPr="00A41123" w:rsidRDefault="00EF5C12" w:rsidP="00EF5C12">
            <w:pPr>
              <w:rPr>
                <w:sz w:val="24"/>
                <w:szCs w:val="24"/>
              </w:rPr>
            </w:pPr>
            <w:r w:rsidRPr="00A41123">
              <w:rPr>
                <w:sz w:val="24"/>
                <w:szCs w:val="24"/>
              </w:rPr>
              <w:t>2. Формирует текущий стратегический профиль предприятий ТЭК на основе проведения классификации экономических целей и построения дерева целей.</w:t>
            </w:r>
          </w:p>
          <w:p w14:paraId="5C049C5D" w14:textId="27C5A661" w:rsidR="009205D5" w:rsidRPr="00A41123" w:rsidRDefault="009205D5" w:rsidP="009205D5">
            <w:pPr>
              <w:ind w:firstLine="720"/>
              <w:jc w:val="both"/>
              <w:rPr>
                <w:color w:val="000000" w:themeColor="text1"/>
                <w:sz w:val="24"/>
                <w:szCs w:val="24"/>
              </w:rPr>
            </w:pPr>
          </w:p>
        </w:tc>
        <w:tc>
          <w:tcPr>
            <w:tcW w:w="5387" w:type="dxa"/>
          </w:tcPr>
          <w:p w14:paraId="37EF8031" w14:textId="6701DD86" w:rsidR="009205D5" w:rsidRPr="00A41123" w:rsidRDefault="00A41123" w:rsidP="009205D5">
            <w:pPr>
              <w:ind w:firstLine="34"/>
              <w:jc w:val="both"/>
              <w:rPr>
                <w:sz w:val="24"/>
                <w:szCs w:val="24"/>
              </w:rPr>
            </w:pPr>
            <w:r w:rsidRPr="00A41123">
              <w:rPr>
                <w:sz w:val="24"/>
                <w:szCs w:val="24"/>
              </w:rPr>
              <w:t xml:space="preserve">Проведите </w:t>
            </w:r>
            <w:r>
              <w:rPr>
                <w:sz w:val="24"/>
                <w:szCs w:val="24"/>
                <w:lang w:val="en-US"/>
              </w:rPr>
              <w:t>SWOT</w:t>
            </w:r>
            <w:r w:rsidRPr="00A41123">
              <w:rPr>
                <w:sz w:val="24"/>
                <w:szCs w:val="24"/>
              </w:rPr>
              <w:t>-</w:t>
            </w:r>
            <w:r>
              <w:rPr>
                <w:sz w:val="24"/>
                <w:szCs w:val="24"/>
              </w:rPr>
              <w:t>анализ перспектив развития энергетического предприятия для разработки его стратегического профиля</w:t>
            </w:r>
          </w:p>
        </w:tc>
      </w:tr>
      <w:tr w:rsidR="009205D5" w:rsidRPr="009205D5" w14:paraId="1EEDFB0F" w14:textId="77777777" w:rsidTr="00856C93">
        <w:tc>
          <w:tcPr>
            <w:tcW w:w="1129" w:type="dxa"/>
            <w:vMerge/>
            <w:shd w:val="clear" w:color="auto" w:fill="auto"/>
          </w:tcPr>
          <w:p w14:paraId="29D75A16" w14:textId="77777777" w:rsidR="009205D5" w:rsidRPr="009205D5" w:rsidRDefault="009205D5" w:rsidP="009205D5">
            <w:pPr>
              <w:jc w:val="both"/>
              <w:rPr>
                <w:b/>
                <w:sz w:val="24"/>
                <w:szCs w:val="24"/>
              </w:rPr>
            </w:pPr>
          </w:p>
        </w:tc>
        <w:tc>
          <w:tcPr>
            <w:tcW w:w="1418" w:type="dxa"/>
            <w:vMerge/>
            <w:shd w:val="clear" w:color="auto" w:fill="auto"/>
          </w:tcPr>
          <w:p w14:paraId="45A7B477" w14:textId="77777777" w:rsidR="009205D5" w:rsidRPr="009205D5" w:rsidRDefault="009205D5" w:rsidP="009205D5">
            <w:pPr>
              <w:jc w:val="both"/>
              <w:rPr>
                <w:sz w:val="24"/>
                <w:szCs w:val="24"/>
              </w:rPr>
            </w:pPr>
          </w:p>
        </w:tc>
        <w:tc>
          <w:tcPr>
            <w:tcW w:w="1984" w:type="dxa"/>
            <w:shd w:val="clear" w:color="auto" w:fill="auto"/>
          </w:tcPr>
          <w:p w14:paraId="4DC31518" w14:textId="5D455498" w:rsidR="009205D5" w:rsidRPr="009224CB" w:rsidRDefault="00EF5C12" w:rsidP="00B64E92">
            <w:pPr>
              <w:jc w:val="both"/>
              <w:rPr>
                <w:color w:val="000000" w:themeColor="text1"/>
                <w:sz w:val="24"/>
                <w:szCs w:val="24"/>
              </w:rPr>
            </w:pPr>
            <w:r w:rsidRPr="00B63B2F">
              <w:rPr>
                <w:sz w:val="24"/>
                <w:szCs w:val="24"/>
              </w:rPr>
              <w:t>3. Разрабатывает программу мероприятий по сопровождению процесса целеполагания предприятия ТЭК, включающую совокупность конкретных действий с учётом располагаемых ресурсов.</w:t>
            </w:r>
          </w:p>
        </w:tc>
        <w:tc>
          <w:tcPr>
            <w:tcW w:w="5387" w:type="dxa"/>
          </w:tcPr>
          <w:p w14:paraId="500D07B8" w14:textId="77777777" w:rsidR="009205D5" w:rsidRPr="009205D5" w:rsidRDefault="009205D5" w:rsidP="009205D5">
            <w:pPr>
              <w:ind w:firstLine="34"/>
              <w:jc w:val="both"/>
              <w:rPr>
                <w:b/>
                <w:bCs/>
                <w:szCs w:val="28"/>
              </w:rPr>
            </w:pPr>
            <w:r w:rsidRPr="009205D5">
              <w:rPr>
                <w:b/>
                <w:bCs/>
                <w:noProof/>
                <w:szCs w:val="28"/>
              </w:rPr>
              <w:drawing>
                <wp:inline distT="0" distB="0" distL="0" distR="0" wp14:anchorId="35EC1BD2" wp14:editId="0D961E36">
                  <wp:extent cx="2446165" cy="3227521"/>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9303" cy="3271244"/>
                          </a:xfrm>
                          <a:prstGeom prst="rect">
                            <a:avLst/>
                          </a:prstGeom>
                          <a:noFill/>
                        </pic:spPr>
                      </pic:pic>
                    </a:graphicData>
                  </a:graphic>
                </wp:inline>
              </w:drawing>
            </w:r>
          </w:p>
        </w:tc>
      </w:tr>
    </w:tbl>
    <w:p w14:paraId="632CF2E0" w14:textId="77777777" w:rsidR="002B2148" w:rsidRDefault="002B2148" w:rsidP="002B2148">
      <w:pPr>
        <w:ind w:firstLine="720"/>
        <w:jc w:val="both"/>
        <w:rPr>
          <w:szCs w:val="28"/>
        </w:rPr>
      </w:pPr>
    </w:p>
    <w:p w14:paraId="0C7CCE53" w14:textId="259B455C" w:rsidR="00201DE7" w:rsidRPr="004E6EF9" w:rsidRDefault="00201DE7" w:rsidP="004E6EF9">
      <w:pPr>
        <w:pStyle w:val="aff8"/>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EE305F">
        <w:rPr>
          <w:rFonts w:ascii="Times New Roman" w:eastAsiaTheme="minorEastAsia" w:hAnsi="Times New Roman" w:cs="Times New Roman"/>
          <w:b/>
          <w:sz w:val="28"/>
          <w:szCs w:val="28"/>
          <w:lang w:eastAsia="ru-RU"/>
        </w:rPr>
        <w:t>зачета</w:t>
      </w:r>
    </w:p>
    <w:p w14:paraId="50647FFD" w14:textId="77777777" w:rsidR="00201DE7" w:rsidRPr="004E6EF9" w:rsidRDefault="00201DE7" w:rsidP="004E6EF9">
      <w:pPr>
        <w:pStyle w:val="aff8"/>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«знать»: теоретический вопрос</w:t>
      </w:r>
    </w:p>
    <w:p w14:paraId="3A8EFE47" w14:textId="4F4EB56F"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8336AE">
        <w:rPr>
          <w:rFonts w:ascii="Times New Roman" w:hAnsi="Times New Roman" w:cs="Times New Roman"/>
          <w:sz w:val="28"/>
          <w:szCs w:val="28"/>
        </w:rPr>
        <w:t>10</w:t>
      </w:r>
      <w:r w:rsidRPr="004E6EF9">
        <w:rPr>
          <w:rFonts w:ascii="Times New Roman" w:hAnsi="Times New Roman" w:cs="Times New Roman"/>
          <w:sz w:val="28"/>
          <w:szCs w:val="28"/>
        </w:rPr>
        <w:t xml:space="preserve"> баллов</w:t>
      </w:r>
    </w:p>
    <w:p w14:paraId="1ABDBCD1" w14:textId="77777777" w:rsidR="00201DE7" w:rsidRPr="004E6EF9" w:rsidRDefault="00201DE7" w:rsidP="004E6EF9">
      <w:pPr>
        <w:pStyle w:val="aff8"/>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«уметь»: практико</w:t>
      </w:r>
      <w:r w:rsidR="004F34ED" w:rsidRPr="004E6EF9">
        <w:rPr>
          <w:rFonts w:ascii="Times New Roman" w:hAnsi="Times New Roman" w:cs="Times New Roman"/>
          <w:sz w:val="28"/>
          <w:szCs w:val="28"/>
        </w:rPr>
        <w:t>-</w:t>
      </w:r>
      <w:r w:rsidRPr="004E6EF9">
        <w:rPr>
          <w:rFonts w:ascii="Times New Roman" w:hAnsi="Times New Roman" w:cs="Times New Roman"/>
          <w:sz w:val="28"/>
          <w:szCs w:val="28"/>
        </w:rPr>
        <w:t>ориентированные задачи</w:t>
      </w:r>
    </w:p>
    <w:p w14:paraId="7C015B4A" w14:textId="41A6BA08"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w:t>
      </w:r>
      <w:r w:rsidR="008336AE">
        <w:rPr>
          <w:rFonts w:ascii="Times New Roman" w:hAnsi="Times New Roman" w:cs="Times New Roman"/>
          <w:sz w:val="28"/>
          <w:szCs w:val="28"/>
        </w:rPr>
        <w:t>5</w:t>
      </w:r>
      <w:r w:rsidRPr="004E6EF9">
        <w:rPr>
          <w:rFonts w:ascii="Times New Roman" w:hAnsi="Times New Roman" w:cs="Times New Roman"/>
          <w:sz w:val="28"/>
          <w:szCs w:val="28"/>
        </w:rPr>
        <w:t xml:space="preserve"> баллов</w:t>
      </w:r>
    </w:p>
    <w:p w14:paraId="5B181D04" w14:textId="77777777" w:rsidR="00201DE7" w:rsidRPr="004E6EF9" w:rsidRDefault="00201DE7" w:rsidP="004E6EF9">
      <w:pPr>
        <w:pStyle w:val="aff8"/>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w:t>
      </w:r>
      <w:r w:rsidR="004F34ED" w:rsidRPr="004E6EF9">
        <w:rPr>
          <w:rFonts w:ascii="Times New Roman" w:hAnsi="Times New Roman" w:cs="Times New Roman"/>
          <w:sz w:val="28"/>
          <w:szCs w:val="28"/>
        </w:rPr>
        <w:t>и «владеть»: ситуационные задания</w:t>
      </w:r>
      <w:r w:rsidRPr="004E6EF9">
        <w:rPr>
          <w:rFonts w:ascii="Times New Roman" w:hAnsi="Times New Roman" w:cs="Times New Roman"/>
          <w:sz w:val="28"/>
          <w:szCs w:val="28"/>
        </w:rPr>
        <w:t xml:space="preserve"> или </w:t>
      </w:r>
      <w:r w:rsidR="004F34ED" w:rsidRPr="004E6EF9">
        <w:rPr>
          <w:rFonts w:ascii="Times New Roman" w:hAnsi="Times New Roman" w:cs="Times New Roman"/>
          <w:sz w:val="28"/>
          <w:szCs w:val="28"/>
        </w:rPr>
        <w:t>расчетно-аналитические задачи</w:t>
      </w:r>
      <w:r w:rsidR="00634CA6" w:rsidRPr="004E6EF9">
        <w:rPr>
          <w:rFonts w:ascii="Times New Roman" w:hAnsi="Times New Roman" w:cs="Times New Roman"/>
          <w:sz w:val="28"/>
          <w:szCs w:val="28"/>
        </w:rPr>
        <w:t>, кейсы</w:t>
      </w:r>
    </w:p>
    <w:p w14:paraId="471E1B76" w14:textId="6EE11013"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w:t>
      </w:r>
      <w:r w:rsidR="008336AE">
        <w:rPr>
          <w:rFonts w:ascii="Times New Roman" w:hAnsi="Times New Roman" w:cs="Times New Roman"/>
          <w:sz w:val="28"/>
          <w:szCs w:val="28"/>
        </w:rPr>
        <w:t>5</w:t>
      </w:r>
      <w:r w:rsidRPr="004E6EF9">
        <w:rPr>
          <w:rFonts w:ascii="Times New Roman" w:hAnsi="Times New Roman" w:cs="Times New Roman"/>
          <w:sz w:val="28"/>
          <w:szCs w:val="28"/>
        </w:rPr>
        <w:t xml:space="preserve"> баллов</w:t>
      </w:r>
    </w:p>
    <w:p w14:paraId="6910651E" w14:textId="77777777" w:rsidR="00201DE7" w:rsidRPr="004E6EF9" w:rsidRDefault="00201DE7" w:rsidP="004E6EF9">
      <w:pPr>
        <w:pStyle w:val="aff8"/>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07A6AD78" w:rsidR="00201DE7" w:rsidRPr="004E6EF9" w:rsidRDefault="00A2785D" w:rsidP="004E6EF9">
      <w:pPr>
        <w:widowControl w:val="0"/>
        <w:spacing w:after="120"/>
        <w:ind w:firstLine="709"/>
        <w:rPr>
          <w:rFonts w:eastAsiaTheme="minorEastAsia"/>
          <w:b/>
          <w:szCs w:val="28"/>
        </w:rPr>
      </w:pPr>
      <w:r>
        <w:rPr>
          <w:rFonts w:eastAsiaTheme="minorEastAsia"/>
          <w:b/>
          <w:szCs w:val="28"/>
        </w:rPr>
        <w:t xml:space="preserve">                    </w:t>
      </w:r>
      <w:r w:rsidRPr="00074251">
        <w:rPr>
          <w:rFonts w:eastAsiaTheme="minorEastAsia"/>
          <w:b/>
          <w:szCs w:val="28"/>
        </w:rPr>
        <w:t>Примерные в</w:t>
      </w:r>
      <w:r w:rsidR="00201DE7" w:rsidRPr="00074251">
        <w:rPr>
          <w:rFonts w:eastAsiaTheme="minorEastAsia"/>
          <w:b/>
          <w:szCs w:val="28"/>
        </w:rPr>
        <w:t xml:space="preserve">опросы для </w:t>
      </w:r>
      <w:r w:rsidRPr="00074251">
        <w:rPr>
          <w:rFonts w:eastAsiaTheme="minorEastAsia"/>
          <w:b/>
          <w:szCs w:val="28"/>
        </w:rPr>
        <w:t>зачета</w:t>
      </w:r>
    </w:p>
    <w:p w14:paraId="7EF3A953" w14:textId="30EF48EF"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Сформулируйте понятие экономико-математических моделей</w:t>
      </w:r>
      <w:r w:rsidR="00465EBF">
        <w:rPr>
          <w:snapToGrid w:val="0"/>
          <w:sz w:val="28"/>
          <w:szCs w:val="28"/>
        </w:rPr>
        <w:t xml:space="preserve"> оптимального финансирования развития организаций ТЭК</w:t>
      </w:r>
      <w:r w:rsidRPr="00C33292">
        <w:rPr>
          <w:snapToGrid w:val="0"/>
          <w:sz w:val="28"/>
          <w:szCs w:val="28"/>
        </w:rPr>
        <w:t>.</w:t>
      </w:r>
    </w:p>
    <w:p w14:paraId="64B3CE3C" w14:textId="2CBC9259"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Приведите классификацию экономико-математических моделей</w:t>
      </w:r>
      <w:r w:rsidR="00465EBF">
        <w:rPr>
          <w:snapToGrid w:val="0"/>
          <w:sz w:val="28"/>
          <w:szCs w:val="28"/>
        </w:rPr>
        <w:t xml:space="preserve"> и показателей определения оптимальных финансовых решений в ТЭК</w:t>
      </w:r>
      <w:r w:rsidRPr="00C33292">
        <w:rPr>
          <w:snapToGrid w:val="0"/>
          <w:sz w:val="28"/>
          <w:szCs w:val="28"/>
        </w:rPr>
        <w:t xml:space="preserve">. </w:t>
      </w:r>
    </w:p>
    <w:p w14:paraId="60FBC204" w14:textId="531A78B4"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Перечислите методы </w:t>
      </w:r>
      <w:r w:rsidR="00993B21">
        <w:rPr>
          <w:snapToGrid w:val="0"/>
          <w:sz w:val="28"/>
          <w:szCs w:val="28"/>
        </w:rPr>
        <w:t>оценки экономической целесообразности финансирования развития организации ТЭК</w:t>
      </w:r>
      <w:r w:rsidRPr="00C33292">
        <w:rPr>
          <w:snapToGrid w:val="0"/>
          <w:sz w:val="28"/>
          <w:szCs w:val="28"/>
        </w:rPr>
        <w:t xml:space="preserve"> в условия различной определенности исходной информации.</w:t>
      </w:r>
    </w:p>
    <w:p w14:paraId="354EF4B6" w14:textId="4728968E"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lastRenderedPageBreak/>
        <w:t xml:space="preserve"> Раскройте порядок детерминированно</w:t>
      </w:r>
      <w:r w:rsidR="00465EBF">
        <w:rPr>
          <w:snapToGrid w:val="0"/>
          <w:sz w:val="28"/>
          <w:szCs w:val="28"/>
        </w:rPr>
        <w:t>й</w:t>
      </w:r>
      <w:r w:rsidRPr="00C33292">
        <w:rPr>
          <w:snapToGrid w:val="0"/>
          <w:sz w:val="28"/>
          <w:szCs w:val="28"/>
        </w:rPr>
        <w:t xml:space="preserve"> </w:t>
      </w:r>
      <w:r w:rsidR="00465EBF">
        <w:rPr>
          <w:snapToGrid w:val="0"/>
          <w:sz w:val="28"/>
          <w:szCs w:val="28"/>
        </w:rPr>
        <w:t>финансово-экономической оценки проекта развития организации ТЭК</w:t>
      </w:r>
      <w:r w:rsidRPr="00C33292">
        <w:rPr>
          <w:snapToGrid w:val="0"/>
          <w:sz w:val="28"/>
          <w:szCs w:val="28"/>
        </w:rPr>
        <w:t xml:space="preserve"> с использованием дисконтирования денежных потоков. </w:t>
      </w:r>
    </w:p>
    <w:p w14:paraId="310EBB1E" w14:textId="2DFF2332"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Перечислите этапы проведения вероятностной оценки </w:t>
      </w:r>
      <w:r w:rsidR="00993B21">
        <w:rPr>
          <w:snapToGrid w:val="0"/>
          <w:sz w:val="28"/>
          <w:szCs w:val="28"/>
        </w:rPr>
        <w:t>экономической целесообразности финансирования проекта развития ТЭК</w:t>
      </w:r>
      <w:r w:rsidRPr="00C33292">
        <w:rPr>
          <w:snapToGrid w:val="0"/>
          <w:sz w:val="28"/>
          <w:szCs w:val="28"/>
        </w:rPr>
        <w:t xml:space="preserve"> с использованием метода Монте-Карло. </w:t>
      </w:r>
    </w:p>
    <w:p w14:paraId="1D2D2EF0"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математические методы учета горно-геологических, технологических и экономических рисков при оценке стоимости месторождения нефти и газа с использованием метода статистических испытаний. </w:t>
      </w:r>
    </w:p>
    <w:p w14:paraId="696E7A23" w14:textId="3CE85B0A"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алгоритм формирования вероятностной кривой оценки </w:t>
      </w:r>
      <w:r w:rsidR="00993B21">
        <w:rPr>
          <w:snapToGrid w:val="0"/>
          <w:sz w:val="28"/>
          <w:szCs w:val="28"/>
        </w:rPr>
        <w:t>экономической целесообразности финансирования проекта развития ТЭК</w:t>
      </w:r>
      <w:r w:rsidRPr="00C33292">
        <w:rPr>
          <w:snapToGrid w:val="0"/>
          <w:sz w:val="28"/>
          <w:szCs w:val="28"/>
        </w:rPr>
        <w:t xml:space="preserve">. </w:t>
      </w:r>
    </w:p>
    <w:p w14:paraId="4E507F75" w14:textId="68BA7446"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Укажите возможности применения реальных и управленческих опционов для оценки проектов</w:t>
      </w:r>
      <w:r w:rsidR="00993B21">
        <w:rPr>
          <w:snapToGrid w:val="0"/>
          <w:sz w:val="28"/>
          <w:szCs w:val="28"/>
        </w:rPr>
        <w:t xml:space="preserve"> развития отраслей ТЭК</w:t>
      </w:r>
      <w:r w:rsidRPr="00C33292">
        <w:rPr>
          <w:snapToGrid w:val="0"/>
          <w:sz w:val="28"/>
          <w:szCs w:val="28"/>
        </w:rPr>
        <w:t xml:space="preserve"> с учетом рисков.</w:t>
      </w:r>
    </w:p>
    <w:p w14:paraId="0136972E" w14:textId="7B05D906"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Приведите последовательность проведения экономической оценки проектов</w:t>
      </w:r>
      <w:r w:rsidR="00993B21">
        <w:rPr>
          <w:snapToGrid w:val="0"/>
          <w:sz w:val="28"/>
          <w:szCs w:val="28"/>
        </w:rPr>
        <w:t xml:space="preserve"> развития ТЭК</w:t>
      </w:r>
      <w:r w:rsidRPr="00C33292">
        <w:rPr>
          <w:snapToGrid w:val="0"/>
          <w:sz w:val="28"/>
          <w:szCs w:val="28"/>
        </w:rPr>
        <w:t xml:space="preserve"> с помощью метода </w:t>
      </w:r>
      <w:proofErr w:type="spellStart"/>
      <w:r w:rsidRPr="00C33292">
        <w:rPr>
          <w:snapToGrid w:val="0"/>
          <w:sz w:val="28"/>
          <w:szCs w:val="28"/>
        </w:rPr>
        <w:t>Блэка-Шоулза</w:t>
      </w:r>
      <w:proofErr w:type="spellEnd"/>
      <w:r w:rsidRPr="00C33292">
        <w:rPr>
          <w:snapToGrid w:val="0"/>
          <w:sz w:val="28"/>
          <w:szCs w:val="28"/>
        </w:rPr>
        <w:t xml:space="preserve">. </w:t>
      </w:r>
    </w:p>
    <w:p w14:paraId="265273DD"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Запишите алгоритм проведения расчетов на опцион отказа и расширения. </w:t>
      </w:r>
    </w:p>
    <w:p w14:paraId="4433A8F2" w14:textId="53E3BDC5"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Укажите последовательность моделирования вероятностной оценки </w:t>
      </w:r>
      <w:r w:rsidR="00993B21">
        <w:rPr>
          <w:snapToGrid w:val="0"/>
          <w:sz w:val="28"/>
          <w:szCs w:val="28"/>
        </w:rPr>
        <w:t>экономической целесообразности финансирования проекта развития ТЭК</w:t>
      </w:r>
      <w:r w:rsidR="00993B21" w:rsidRPr="00C33292">
        <w:rPr>
          <w:snapToGrid w:val="0"/>
          <w:sz w:val="28"/>
          <w:szCs w:val="28"/>
        </w:rPr>
        <w:t xml:space="preserve"> </w:t>
      </w:r>
      <w:r w:rsidRPr="00C33292">
        <w:rPr>
          <w:snapToGrid w:val="0"/>
          <w:sz w:val="28"/>
          <w:szCs w:val="28"/>
        </w:rPr>
        <w:t xml:space="preserve">с использованием сценарного дерева. </w:t>
      </w:r>
    </w:p>
    <w:p w14:paraId="0CE53215"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Перечислите особенности построения сценарных деревьев. </w:t>
      </w:r>
    </w:p>
    <w:p w14:paraId="4FBF0979"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Сформулируйте требования к оценке вероятности наступления событий. </w:t>
      </w:r>
    </w:p>
    <w:p w14:paraId="6EDB497C" w14:textId="47F323F1"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Запишите алгоритм построения графика накопленной вероятности </w:t>
      </w:r>
      <w:r w:rsidR="00993B21">
        <w:rPr>
          <w:snapToGrid w:val="0"/>
          <w:sz w:val="28"/>
          <w:szCs w:val="28"/>
        </w:rPr>
        <w:t>экономической целесообразности финансирования проекта развития ТЭК</w:t>
      </w:r>
      <w:r w:rsidRPr="00C33292">
        <w:rPr>
          <w:snapToGrid w:val="0"/>
          <w:sz w:val="28"/>
          <w:szCs w:val="28"/>
        </w:rPr>
        <w:t xml:space="preserve">. </w:t>
      </w:r>
    </w:p>
    <w:p w14:paraId="6D9F14C7"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виды и сущность нечетких чисел. </w:t>
      </w:r>
    </w:p>
    <w:p w14:paraId="0AED0484"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Укажите особенности проведения численных расчетов с использованием нечетких чисел. </w:t>
      </w:r>
    </w:p>
    <w:p w14:paraId="41D2F6EC" w14:textId="5EC287AD"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алгоритм оценки </w:t>
      </w:r>
      <w:r w:rsidR="00993B21">
        <w:rPr>
          <w:snapToGrid w:val="0"/>
          <w:sz w:val="28"/>
          <w:szCs w:val="28"/>
        </w:rPr>
        <w:t>экономической целесообразности финансирования проекта развития ТЭК</w:t>
      </w:r>
      <w:r w:rsidR="00993B21" w:rsidRPr="00C33292">
        <w:rPr>
          <w:snapToGrid w:val="0"/>
          <w:sz w:val="28"/>
          <w:szCs w:val="28"/>
        </w:rPr>
        <w:t xml:space="preserve"> </w:t>
      </w:r>
      <w:r w:rsidRPr="00C33292">
        <w:rPr>
          <w:snapToGrid w:val="0"/>
          <w:sz w:val="28"/>
          <w:szCs w:val="28"/>
        </w:rPr>
        <w:t>с использованием нечетких треугольных чисел и построения риск-функции.</w:t>
      </w:r>
    </w:p>
    <w:p w14:paraId="555793B3"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методы увеличения нефтеотдачи (МУН): их классификация, применение. </w:t>
      </w:r>
    </w:p>
    <w:p w14:paraId="1BCA1D4F" w14:textId="0DE1D110"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lastRenderedPageBreak/>
        <w:t xml:space="preserve"> Укажите методы выбора наилучшего варианта </w:t>
      </w:r>
      <w:r w:rsidR="00993B21">
        <w:rPr>
          <w:snapToGrid w:val="0"/>
          <w:sz w:val="28"/>
          <w:szCs w:val="28"/>
        </w:rPr>
        <w:t>реализации проекта развития организации ТЭК</w:t>
      </w:r>
      <w:r w:rsidRPr="00C33292">
        <w:rPr>
          <w:snapToGrid w:val="0"/>
          <w:sz w:val="28"/>
          <w:szCs w:val="28"/>
        </w:rPr>
        <w:t xml:space="preserve"> из альтернатив.</w:t>
      </w:r>
    </w:p>
    <w:p w14:paraId="33D32D07" w14:textId="724A4CE2"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Приведите постановку задачи выбора оптимального набора МУН добывающей компании при ограничен</w:t>
      </w:r>
      <w:r w:rsidR="00993B21">
        <w:rPr>
          <w:snapToGrid w:val="0"/>
          <w:sz w:val="28"/>
          <w:szCs w:val="28"/>
        </w:rPr>
        <w:t>ии</w:t>
      </w:r>
      <w:r w:rsidRPr="00C33292">
        <w:rPr>
          <w:snapToGrid w:val="0"/>
          <w:sz w:val="28"/>
          <w:szCs w:val="28"/>
        </w:rPr>
        <w:t xml:space="preserve"> </w:t>
      </w:r>
      <w:r w:rsidR="00993B21">
        <w:rPr>
          <w:snapToGrid w:val="0"/>
          <w:sz w:val="28"/>
          <w:szCs w:val="28"/>
        </w:rPr>
        <w:t>финансирования</w:t>
      </w:r>
      <w:r w:rsidRPr="00C33292">
        <w:rPr>
          <w:snapToGrid w:val="0"/>
          <w:sz w:val="28"/>
          <w:szCs w:val="28"/>
        </w:rPr>
        <w:t>.</w:t>
      </w:r>
    </w:p>
    <w:p w14:paraId="47732A67"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варианты моделей формирования оптимального набора МУН с различными критериями и ограничениями. </w:t>
      </w:r>
    </w:p>
    <w:p w14:paraId="282E887D" w14:textId="5837F12F"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методы отыскания оптимального набора </w:t>
      </w:r>
      <w:r w:rsidR="00993B21">
        <w:rPr>
          <w:snapToGrid w:val="0"/>
          <w:sz w:val="28"/>
          <w:szCs w:val="28"/>
        </w:rPr>
        <w:t>проектов развития организации ТЭК</w:t>
      </w:r>
      <w:r w:rsidRPr="00C33292">
        <w:rPr>
          <w:snapToGrid w:val="0"/>
          <w:sz w:val="28"/>
          <w:szCs w:val="28"/>
        </w:rPr>
        <w:t xml:space="preserve">. </w:t>
      </w:r>
    </w:p>
    <w:p w14:paraId="1C36D970" w14:textId="65C0705C"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алгоритмы решения задачи формирования </w:t>
      </w:r>
      <w:r w:rsidR="00814125" w:rsidRPr="00C33292">
        <w:rPr>
          <w:snapToGrid w:val="0"/>
          <w:sz w:val="28"/>
          <w:szCs w:val="28"/>
        </w:rPr>
        <w:t xml:space="preserve">оптимального набора </w:t>
      </w:r>
      <w:r w:rsidR="00814125">
        <w:rPr>
          <w:snapToGrid w:val="0"/>
          <w:sz w:val="28"/>
          <w:szCs w:val="28"/>
        </w:rPr>
        <w:t>проектов развития организации ТЭК</w:t>
      </w:r>
      <w:r w:rsidRPr="00C33292">
        <w:rPr>
          <w:snapToGrid w:val="0"/>
          <w:sz w:val="28"/>
          <w:szCs w:val="28"/>
        </w:rPr>
        <w:t xml:space="preserve">. </w:t>
      </w:r>
    </w:p>
    <w:p w14:paraId="7F404FBC"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Приведите примеры применения сетевого планирования в обустройстве нефтегазовых месторождений. </w:t>
      </w:r>
    </w:p>
    <w:p w14:paraId="613FEC63"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правила построения сетевого графа. </w:t>
      </w:r>
    </w:p>
    <w:p w14:paraId="6C5C6D00"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Сущность и особенности расчета временных параметров сетевого графа, их содержание и использование в управлении. </w:t>
      </w:r>
    </w:p>
    <w:p w14:paraId="30CE8D71"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алгоритм расчета временных параметров сетевого графа. </w:t>
      </w:r>
    </w:p>
    <w:p w14:paraId="7F14E603" w14:textId="6CC5A438"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Сущность и основные элементы долгосрочных программ развития </w:t>
      </w:r>
      <w:r w:rsidR="00814125">
        <w:rPr>
          <w:snapToGrid w:val="0"/>
          <w:sz w:val="28"/>
          <w:szCs w:val="28"/>
        </w:rPr>
        <w:t>организации ТЭК</w:t>
      </w:r>
      <w:r w:rsidRPr="00C33292">
        <w:rPr>
          <w:snapToGrid w:val="0"/>
          <w:sz w:val="28"/>
          <w:szCs w:val="28"/>
        </w:rPr>
        <w:t xml:space="preserve">. </w:t>
      </w:r>
    </w:p>
    <w:p w14:paraId="5FC9099C"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Раскройте этапы построения долгосрочной программы. </w:t>
      </w:r>
    </w:p>
    <w:p w14:paraId="3E827DB7" w14:textId="664F63F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Запишите экономико-математическую модель определения оптимальной очередности реализации программных мероприятий в условии ограниченности </w:t>
      </w:r>
      <w:r w:rsidR="00814125">
        <w:rPr>
          <w:snapToGrid w:val="0"/>
          <w:sz w:val="28"/>
          <w:szCs w:val="28"/>
        </w:rPr>
        <w:t>финансирования</w:t>
      </w:r>
      <w:r w:rsidRPr="00C33292">
        <w:rPr>
          <w:snapToGrid w:val="0"/>
          <w:sz w:val="28"/>
          <w:szCs w:val="28"/>
        </w:rPr>
        <w:t xml:space="preserve">. </w:t>
      </w:r>
    </w:p>
    <w:p w14:paraId="2F1D995E"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Понятие имитационного моделирования (потоковые модели и модели статистических испытаний). </w:t>
      </w:r>
    </w:p>
    <w:p w14:paraId="1D91745B" w14:textId="572C42D9"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 Раскройте особенности применения ориентированных графов (орграфов) для взаимосвязи показателей комплексной оценки функционирования </w:t>
      </w:r>
      <w:r w:rsidR="00814125">
        <w:rPr>
          <w:snapToGrid w:val="0"/>
          <w:sz w:val="28"/>
          <w:szCs w:val="28"/>
        </w:rPr>
        <w:t>организации ТЭК</w:t>
      </w:r>
      <w:r w:rsidRPr="00C33292">
        <w:rPr>
          <w:snapToGrid w:val="0"/>
          <w:sz w:val="28"/>
          <w:szCs w:val="28"/>
        </w:rPr>
        <w:t xml:space="preserve"> с учетом внешних и внутренних факторов. </w:t>
      </w:r>
    </w:p>
    <w:p w14:paraId="70298C4A"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Особенности анализа и выявления замкнутых контуров для орграфов. </w:t>
      </w:r>
    </w:p>
    <w:p w14:paraId="04F7ECCC" w14:textId="3BC5F493"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Использование знаковых орграфов для выявления тенденций изменения показателей, отражающих развитие </w:t>
      </w:r>
      <w:r w:rsidR="00814125">
        <w:rPr>
          <w:snapToGrid w:val="0"/>
          <w:sz w:val="28"/>
          <w:szCs w:val="28"/>
        </w:rPr>
        <w:t>отраслей ТЭК</w:t>
      </w:r>
      <w:r w:rsidRPr="00C33292">
        <w:rPr>
          <w:snapToGrid w:val="0"/>
          <w:sz w:val="28"/>
          <w:szCs w:val="28"/>
        </w:rPr>
        <w:t xml:space="preserve">. </w:t>
      </w:r>
    </w:p>
    <w:p w14:paraId="3643EF9A" w14:textId="77777777" w:rsidR="00C33292" w:rsidRP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Приведите формулы импульсных процессов и алгоритм расчета изменения показателей в имитационных моделях. </w:t>
      </w:r>
    </w:p>
    <w:p w14:paraId="674BC833" w14:textId="695B852F" w:rsidR="00C33292" w:rsidRDefault="00C33292" w:rsidP="00C33292">
      <w:pPr>
        <w:pStyle w:val="a5"/>
        <w:numPr>
          <w:ilvl w:val="0"/>
          <w:numId w:val="45"/>
        </w:numPr>
        <w:tabs>
          <w:tab w:val="left" w:pos="1134"/>
        </w:tabs>
        <w:spacing w:line="276" w:lineRule="auto"/>
        <w:contextualSpacing/>
        <w:rPr>
          <w:snapToGrid w:val="0"/>
          <w:sz w:val="28"/>
          <w:szCs w:val="28"/>
        </w:rPr>
      </w:pPr>
      <w:r w:rsidRPr="00C33292">
        <w:rPr>
          <w:snapToGrid w:val="0"/>
          <w:sz w:val="28"/>
          <w:szCs w:val="28"/>
        </w:rPr>
        <w:t xml:space="preserve">Алгоритм построения динамики изменения показателей и визуализация полученных результатов. </w:t>
      </w:r>
    </w:p>
    <w:p w14:paraId="2F41A575" w14:textId="77777777" w:rsidR="00574C2F" w:rsidRPr="00CA2AD7" w:rsidRDefault="00574C2F" w:rsidP="00574C2F">
      <w:pPr>
        <w:keepNext/>
        <w:keepLines/>
        <w:spacing w:before="120" w:after="120"/>
        <w:jc w:val="center"/>
        <w:rPr>
          <w:b/>
          <w:bCs/>
          <w:szCs w:val="28"/>
        </w:rPr>
      </w:pPr>
      <w:r w:rsidRPr="00CA2AD7">
        <w:rPr>
          <w:b/>
          <w:szCs w:val="28"/>
        </w:rPr>
        <w:lastRenderedPageBreak/>
        <w:t>Методические материалы, определяющие процедуры оценивания знаний, умений и навыков</w:t>
      </w:r>
    </w:p>
    <w:p w14:paraId="0C0FC212" w14:textId="0E3DB9E3" w:rsidR="00574C2F" w:rsidRPr="00C33292" w:rsidRDefault="00574C2F" w:rsidP="00574C2F">
      <w:pPr>
        <w:ind w:firstLine="709"/>
        <w:jc w:val="both"/>
        <w:rPr>
          <w:snapToGrid w:val="0"/>
          <w:szCs w:val="28"/>
        </w:rPr>
      </w:pPr>
      <w:r w:rsidRPr="00CA2AD7">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CA2AD7">
        <w:rPr>
          <w:rFonts w:eastAsia="Calibri"/>
          <w:szCs w:val="28"/>
        </w:rPr>
        <w:t xml:space="preserve"> и приказы филиалов по данному вопросу.</w:t>
      </w:r>
    </w:p>
    <w:p w14:paraId="7849552C" w14:textId="77777777" w:rsidR="00495055" w:rsidRPr="00A2785D" w:rsidRDefault="00495055" w:rsidP="004E6EF9">
      <w:pPr>
        <w:pStyle w:val="1"/>
        <w:spacing w:line="259" w:lineRule="auto"/>
        <w:rPr>
          <w:rFonts w:ascii="Times New Roman" w:hAnsi="Times New Roman"/>
          <w:bCs/>
          <w:caps w:val="0"/>
          <w:kern w:val="32"/>
          <w:sz w:val="32"/>
          <w:szCs w:val="32"/>
          <w:lang w:val="ru-RU"/>
        </w:rPr>
      </w:pPr>
      <w:bookmarkStart w:id="24" w:name="_Toc516844490"/>
      <w:r w:rsidRPr="00A2785D">
        <w:rPr>
          <w:rFonts w:ascii="Times New Roman" w:hAnsi="Times New Roman"/>
          <w:bCs/>
          <w:caps w:val="0"/>
          <w:kern w:val="32"/>
          <w:sz w:val="32"/>
          <w:szCs w:val="32"/>
          <w:lang w:val="ru-RU"/>
        </w:rPr>
        <w:t>8. Перечень</w:t>
      </w:r>
      <w:r w:rsidR="00033AA7" w:rsidRPr="00A2785D">
        <w:rPr>
          <w:rFonts w:ascii="Times New Roman" w:hAnsi="Times New Roman"/>
          <w:bCs/>
          <w:caps w:val="0"/>
          <w:kern w:val="32"/>
          <w:sz w:val="32"/>
          <w:szCs w:val="32"/>
          <w:lang w:val="ru-RU"/>
        </w:rPr>
        <w:t xml:space="preserve"> </w:t>
      </w:r>
      <w:r w:rsidRPr="00A2785D">
        <w:rPr>
          <w:rFonts w:ascii="Times New Roman" w:hAnsi="Times New Roman"/>
          <w:bCs/>
          <w:caps w:val="0"/>
          <w:kern w:val="32"/>
          <w:sz w:val="32"/>
          <w:szCs w:val="32"/>
          <w:lang w:val="ru-RU"/>
        </w:rPr>
        <w:t>основной и дополнительной учебной литературы, необходимой для освоения дисциплины</w:t>
      </w:r>
      <w:bookmarkEnd w:id="24"/>
    </w:p>
    <w:p w14:paraId="30555FA3" w14:textId="77777777" w:rsidR="00495055" w:rsidRPr="004E6EF9" w:rsidRDefault="00495055" w:rsidP="004E6EF9">
      <w:pPr>
        <w:spacing w:line="276" w:lineRule="auto"/>
        <w:ind w:firstLine="709"/>
        <w:jc w:val="both"/>
        <w:rPr>
          <w:b/>
          <w:bCs/>
          <w:color w:val="FF0000"/>
          <w:szCs w:val="28"/>
        </w:rPr>
      </w:pPr>
    </w:p>
    <w:p w14:paraId="6A384E76" w14:textId="77777777" w:rsidR="003036AB" w:rsidRPr="004E6EF9" w:rsidRDefault="003036AB" w:rsidP="000218DB">
      <w:pPr>
        <w:pStyle w:val="aff8"/>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2290E478" w14:textId="2BD3E308" w:rsidR="0061246A" w:rsidRDefault="0061246A" w:rsidP="0061246A">
      <w:pPr>
        <w:pStyle w:val="aff8"/>
        <w:numPr>
          <w:ilvl w:val="0"/>
          <w:numId w:val="14"/>
        </w:numPr>
        <w:spacing w:after="0" w:line="240" w:lineRule="auto"/>
        <w:ind w:left="0" w:firstLine="0"/>
        <w:jc w:val="both"/>
        <w:rPr>
          <w:rFonts w:ascii="Times New Roman" w:hAnsi="Times New Roman" w:cs="Times New Roman"/>
          <w:sz w:val="28"/>
          <w:szCs w:val="28"/>
        </w:rPr>
      </w:pPr>
      <w:proofErr w:type="spellStart"/>
      <w:r w:rsidRPr="0061246A">
        <w:rPr>
          <w:rFonts w:ascii="Times New Roman" w:hAnsi="Times New Roman" w:cs="Times New Roman"/>
          <w:sz w:val="28"/>
          <w:szCs w:val="28"/>
        </w:rPr>
        <w:t>Шёнталер</w:t>
      </w:r>
      <w:proofErr w:type="spellEnd"/>
      <w:r w:rsidRPr="0061246A">
        <w:rPr>
          <w:rFonts w:ascii="Times New Roman" w:hAnsi="Times New Roman" w:cs="Times New Roman"/>
          <w:sz w:val="28"/>
          <w:szCs w:val="28"/>
        </w:rPr>
        <w:t xml:space="preserve">, Ф. Бизнес-процессы: языки моделирования, методы, </w:t>
      </w:r>
      <w:proofErr w:type="gramStart"/>
      <w:r w:rsidRPr="0061246A">
        <w:rPr>
          <w:rFonts w:ascii="Times New Roman" w:hAnsi="Times New Roman" w:cs="Times New Roman"/>
          <w:sz w:val="28"/>
          <w:szCs w:val="28"/>
        </w:rPr>
        <w:t>инструменты :</w:t>
      </w:r>
      <w:proofErr w:type="gramEnd"/>
      <w:r w:rsidRPr="0061246A">
        <w:rPr>
          <w:rFonts w:ascii="Times New Roman" w:hAnsi="Times New Roman" w:cs="Times New Roman"/>
          <w:sz w:val="28"/>
          <w:szCs w:val="28"/>
        </w:rPr>
        <w:t xml:space="preserve"> практическое руководство / Ф. </w:t>
      </w:r>
      <w:proofErr w:type="spellStart"/>
      <w:r w:rsidRPr="0061246A">
        <w:rPr>
          <w:rFonts w:ascii="Times New Roman" w:hAnsi="Times New Roman" w:cs="Times New Roman"/>
          <w:sz w:val="28"/>
          <w:szCs w:val="28"/>
        </w:rPr>
        <w:t>Шёнталер</w:t>
      </w:r>
      <w:proofErr w:type="spellEnd"/>
      <w:r w:rsidRPr="0061246A">
        <w:rPr>
          <w:rFonts w:ascii="Times New Roman" w:hAnsi="Times New Roman" w:cs="Times New Roman"/>
          <w:sz w:val="28"/>
          <w:szCs w:val="28"/>
        </w:rPr>
        <w:t xml:space="preserve">, Г. </w:t>
      </w:r>
      <w:proofErr w:type="spellStart"/>
      <w:r w:rsidRPr="0061246A">
        <w:rPr>
          <w:rFonts w:ascii="Times New Roman" w:hAnsi="Times New Roman" w:cs="Times New Roman"/>
          <w:sz w:val="28"/>
          <w:szCs w:val="28"/>
        </w:rPr>
        <w:t>Фоссен</w:t>
      </w:r>
      <w:proofErr w:type="spellEnd"/>
      <w:r w:rsidRPr="0061246A">
        <w:rPr>
          <w:rFonts w:ascii="Times New Roman" w:hAnsi="Times New Roman" w:cs="Times New Roman"/>
          <w:sz w:val="28"/>
          <w:szCs w:val="28"/>
        </w:rPr>
        <w:t xml:space="preserve">, А. </w:t>
      </w:r>
      <w:proofErr w:type="spellStart"/>
      <w:r w:rsidRPr="0061246A">
        <w:rPr>
          <w:rFonts w:ascii="Times New Roman" w:hAnsi="Times New Roman" w:cs="Times New Roman"/>
          <w:sz w:val="28"/>
          <w:szCs w:val="28"/>
        </w:rPr>
        <w:t>Обервайс</w:t>
      </w:r>
      <w:proofErr w:type="spellEnd"/>
      <w:r w:rsidRPr="0061246A">
        <w:rPr>
          <w:rFonts w:ascii="Times New Roman" w:hAnsi="Times New Roman" w:cs="Times New Roman"/>
          <w:sz w:val="28"/>
          <w:szCs w:val="28"/>
        </w:rPr>
        <w:t xml:space="preserve"> [и др.] ; пер. с нем. - Москва : Альпина </w:t>
      </w:r>
      <w:proofErr w:type="spellStart"/>
      <w:r w:rsidRPr="0061246A">
        <w:rPr>
          <w:rFonts w:ascii="Times New Roman" w:hAnsi="Times New Roman" w:cs="Times New Roman"/>
          <w:sz w:val="28"/>
          <w:szCs w:val="28"/>
        </w:rPr>
        <w:t>Паблишер</w:t>
      </w:r>
      <w:proofErr w:type="spellEnd"/>
      <w:r w:rsidRPr="0061246A">
        <w:rPr>
          <w:rFonts w:ascii="Times New Roman" w:hAnsi="Times New Roman" w:cs="Times New Roman"/>
          <w:sz w:val="28"/>
          <w:szCs w:val="28"/>
        </w:rPr>
        <w:t xml:space="preserve">, 2019. - 264 с. - ЭБС ZNANIUM.com. - URL: https://znanium.com/catalog/product/1078471 (дата обращения: </w:t>
      </w:r>
      <w:r>
        <w:rPr>
          <w:rFonts w:ascii="Times New Roman" w:hAnsi="Times New Roman" w:cs="Times New Roman"/>
          <w:sz w:val="28"/>
          <w:szCs w:val="28"/>
        </w:rPr>
        <w:t>30</w:t>
      </w:r>
      <w:r w:rsidRPr="0061246A">
        <w:rPr>
          <w:rFonts w:ascii="Times New Roman" w:hAnsi="Times New Roman" w:cs="Times New Roman"/>
          <w:sz w:val="28"/>
          <w:szCs w:val="28"/>
        </w:rPr>
        <w:t>.0</w:t>
      </w:r>
      <w:r>
        <w:rPr>
          <w:rFonts w:ascii="Times New Roman" w:hAnsi="Times New Roman" w:cs="Times New Roman"/>
          <w:sz w:val="28"/>
          <w:szCs w:val="28"/>
        </w:rPr>
        <w:t>8</w:t>
      </w:r>
      <w:r w:rsidRPr="0061246A">
        <w:rPr>
          <w:rFonts w:ascii="Times New Roman" w:hAnsi="Times New Roman" w:cs="Times New Roman"/>
          <w:sz w:val="28"/>
          <w:szCs w:val="28"/>
        </w:rPr>
        <w:t xml:space="preserve">.2022). - </w:t>
      </w:r>
      <w:proofErr w:type="gramStart"/>
      <w:r w:rsidRPr="0061246A">
        <w:rPr>
          <w:rFonts w:ascii="Times New Roman" w:hAnsi="Times New Roman" w:cs="Times New Roman"/>
          <w:sz w:val="28"/>
          <w:szCs w:val="28"/>
        </w:rPr>
        <w:t>Текст :</w:t>
      </w:r>
      <w:proofErr w:type="gramEnd"/>
      <w:r w:rsidRPr="0061246A">
        <w:rPr>
          <w:rFonts w:ascii="Times New Roman" w:hAnsi="Times New Roman" w:cs="Times New Roman"/>
          <w:sz w:val="28"/>
          <w:szCs w:val="28"/>
        </w:rPr>
        <w:t xml:space="preserve"> электронный. </w:t>
      </w:r>
    </w:p>
    <w:p w14:paraId="5621EEE3" w14:textId="72CAD432" w:rsidR="0061246A" w:rsidRDefault="0061246A" w:rsidP="0061246A">
      <w:pPr>
        <w:pStyle w:val="aff8"/>
        <w:numPr>
          <w:ilvl w:val="0"/>
          <w:numId w:val="14"/>
        </w:numPr>
        <w:spacing w:after="0" w:line="240" w:lineRule="auto"/>
        <w:ind w:left="0" w:firstLine="0"/>
        <w:jc w:val="both"/>
        <w:rPr>
          <w:rFonts w:ascii="Times New Roman" w:hAnsi="Times New Roman" w:cs="Times New Roman"/>
          <w:sz w:val="28"/>
          <w:szCs w:val="28"/>
        </w:rPr>
      </w:pPr>
      <w:r w:rsidRPr="0061246A">
        <w:rPr>
          <w:rFonts w:ascii="Times New Roman" w:hAnsi="Times New Roman" w:cs="Times New Roman"/>
          <w:sz w:val="28"/>
          <w:szCs w:val="28"/>
        </w:rPr>
        <w:t>Михалева, М.</w:t>
      </w:r>
      <w:r w:rsidR="001A2901">
        <w:rPr>
          <w:rFonts w:ascii="Times New Roman" w:hAnsi="Times New Roman" w:cs="Times New Roman"/>
          <w:sz w:val="28"/>
          <w:szCs w:val="28"/>
        </w:rPr>
        <w:t xml:space="preserve"> </w:t>
      </w:r>
      <w:r w:rsidRPr="0061246A">
        <w:rPr>
          <w:rFonts w:ascii="Times New Roman" w:hAnsi="Times New Roman" w:cs="Times New Roman"/>
          <w:sz w:val="28"/>
          <w:szCs w:val="28"/>
        </w:rPr>
        <w:t xml:space="preserve">Ю. Математическое моделирование и количественные методы исследований в менеджменте: учебное пособие для студентов вузов, </w:t>
      </w:r>
      <w:proofErr w:type="spellStart"/>
      <w:r w:rsidRPr="0061246A">
        <w:rPr>
          <w:rFonts w:ascii="Times New Roman" w:hAnsi="Times New Roman" w:cs="Times New Roman"/>
          <w:sz w:val="28"/>
          <w:szCs w:val="28"/>
        </w:rPr>
        <w:t>обуч</w:t>
      </w:r>
      <w:proofErr w:type="spellEnd"/>
      <w:r w:rsidRPr="0061246A">
        <w:rPr>
          <w:rFonts w:ascii="Times New Roman" w:hAnsi="Times New Roman" w:cs="Times New Roman"/>
          <w:sz w:val="28"/>
          <w:szCs w:val="28"/>
        </w:rPr>
        <w:t xml:space="preserve">. по </w:t>
      </w:r>
      <w:proofErr w:type="spellStart"/>
      <w:r w:rsidRPr="0061246A">
        <w:rPr>
          <w:rFonts w:ascii="Times New Roman" w:hAnsi="Times New Roman" w:cs="Times New Roman"/>
          <w:sz w:val="28"/>
          <w:szCs w:val="28"/>
        </w:rPr>
        <w:t>направ</w:t>
      </w:r>
      <w:proofErr w:type="spellEnd"/>
      <w:r w:rsidRPr="0061246A">
        <w:rPr>
          <w:rFonts w:ascii="Times New Roman" w:hAnsi="Times New Roman" w:cs="Times New Roman"/>
          <w:sz w:val="28"/>
          <w:szCs w:val="28"/>
        </w:rPr>
        <w:t xml:space="preserve">. </w:t>
      </w:r>
      <w:proofErr w:type="spellStart"/>
      <w:r w:rsidRPr="0061246A">
        <w:rPr>
          <w:rFonts w:ascii="Times New Roman" w:hAnsi="Times New Roman" w:cs="Times New Roman"/>
          <w:sz w:val="28"/>
          <w:szCs w:val="28"/>
        </w:rPr>
        <w:t>подгот</w:t>
      </w:r>
      <w:proofErr w:type="spellEnd"/>
      <w:r w:rsidRPr="0061246A">
        <w:rPr>
          <w:rFonts w:ascii="Times New Roman" w:hAnsi="Times New Roman" w:cs="Times New Roman"/>
          <w:sz w:val="28"/>
          <w:szCs w:val="28"/>
        </w:rPr>
        <w:t>. "Менеджмент" (квалификация (степень) "магистр</w:t>
      </w:r>
      <w:proofErr w:type="gramStart"/>
      <w:r w:rsidRPr="0061246A">
        <w:rPr>
          <w:rFonts w:ascii="Times New Roman" w:hAnsi="Times New Roman" w:cs="Times New Roman"/>
          <w:sz w:val="28"/>
          <w:szCs w:val="28"/>
        </w:rPr>
        <w:t>")  /</w:t>
      </w:r>
      <w:proofErr w:type="gramEnd"/>
      <w:r w:rsidRPr="0061246A">
        <w:rPr>
          <w:rFonts w:ascii="Times New Roman" w:hAnsi="Times New Roman" w:cs="Times New Roman"/>
          <w:sz w:val="28"/>
          <w:szCs w:val="28"/>
        </w:rPr>
        <w:t xml:space="preserve"> М.</w:t>
      </w:r>
      <w:r w:rsidR="001A2901">
        <w:rPr>
          <w:rFonts w:ascii="Times New Roman" w:hAnsi="Times New Roman" w:cs="Times New Roman"/>
          <w:sz w:val="28"/>
          <w:szCs w:val="28"/>
        </w:rPr>
        <w:t xml:space="preserve"> </w:t>
      </w:r>
      <w:r w:rsidRPr="0061246A">
        <w:rPr>
          <w:rFonts w:ascii="Times New Roman" w:hAnsi="Times New Roman" w:cs="Times New Roman"/>
          <w:sz w:val="28"/>
          <w:szCs w:val="28"/>
        </w:rPr>
        <w:t>Ю. Михалева, И.</w:t>
      </w:r>
      <w:r w:rsidR="001A2901">
        <w:rPr>
          <w:rFonts w:ascii="Times New Roman" w:hAnsi="Times New Roman" w:cs="Times New Roman"/>
          <w:sz w:val="28"/>
          <w:szCs w:val="28"/>
        </w:rPr>
        <w:t xml:space="preserve"> </w:t>
      </w:r>
      <w:r w:rsidRPr="0061246A">
        <w:rPr>
          <w:rFonts w:ascii="Times New Roman" w:hAnsi="Times New Roman" w:cs="Times New Roman"/>
          <w:sz w:val="28"/>
          <w:szCs w:val="28"/>
        </w:rPr>
        <w:t xml:space="preserve">В. Орлова; </w:t>
      </w:r>
      <w:proofErr w:type="spellStart"/>
      <w:r w:rsidRPr="0061246A">
        <w:rPr>
          <w:rFonts w:ascii="Times New Roman" w:hAnsi="Times New Roman" w:cs="Times New Roman"/>
          <w:sz w:val="28"/>
          <w:szCs w:val="28"/>
        </w:rPr>
        <w:t>Финуниверситет</w:t>
      </w:r>
      <w:proofErr w:type="spellEnd"/>
      <w:r w:rsidRPr="0061246A">
        <w:rPr>
          <w:rFonts w:ascii="Times New Roman" w:hAnsi="Times New Roman" w:cs="Times New Roman"/>
          <w:sz w:val="28"/>
          <w:szCs w:val="28"/>
        </w:rPr>
        <w:t xml:space="preserve">. - Москва: Вузовский учебник, 2018. - 296 с.— (Высшее образование: Магистратура).  – </w:t>
      </w:r>
      <w:proofErr w:type="gramStart"/>
      <w:r w:rsidRPr="0061246A">
        <w:rPr>
          <w:rFonts w:ascii="Times New Roman" w:hAnsi="Times New Roman" w:cs="Times New Roman"/>
          <w:sz w:val="28"/>
          <w:szCs w:val="28"/>
        </w:rPr>
        <w:t>Текст :</w:t>
      </w:r>
      <w:proofErr w:type="gramEnd"/>
      <w:r w:rsidRPr="0061246A">
        <w:rPr>
          <w:rFonts w:ascii="Times New Roman" w:hAnsi="Times New Roman" w:cs="Times New Roman"/>
          <w:sz w:val="28"/>
          <w:szCs w:val="28"/>
        </w:rPr>
        <w:t xml:space="preserve"> непосредственный. - То же. -  ЭБС ZNANIUM.com. - URL: https://znanium.com/catalog/product/948489 (дата обращения: </w:t>
      </w:r>
      <w:r>
        <w:rPr>
          <w:rFonts w:ascii="Times New Roman" w:hAnsi="Times New Roman" w:cs="Times New Roman"/>
          <w:sz w:val="28"/>
          <w:szCs w:val="28"/>
        </w:rPr>
        <w:t>30</w:t>
      </w:r>
      <w:r w:rsidRPr="0061246A">
        <w:rPr>
          <w:rFonts w:ascii="Times New Roman" w:hAnsi="Times New Roman" w:cs="Times New Roman"/>
          <w:sz w:val="28"/>
          <w:szCs w:val="28"/>
        </w:rPr>
        <w:t>.0</w:t>
      </w:r>
      <w:r>
        <w:rPr>
          <w:rFonts w:ascii="Times New Roman" w:hAnsi="Times New Roman" w:cs="Times New Roman"/>
          <w:sz w:val="28"/>
          <w:szCs w:val="28"/>
        </w:rPr>
        <w:t>8</w:t>
      </w:r>
      <w:r w:rsidRPr="0061246A">
        <w:rPr>
          <w:rFonts w:ascii="Times New Roman" w:hAnsi="Times New Roman" w:cs="Times New Roman"/>
          <w:sz w:val="28"/>
          <w:szCs w:val="28"/>
        </w:rPr>
        <w:t xml:space="preserve">.2022). - </w:t>
      </w:r>
      <w:proofErr w:type="gramStart"/>
      <w:r w:rsidRPr="0061246A">
        <w:rPr>
          <w:rFonts w:ascii="Times New Roman" w:hAnsi="Times New Roman" w:cs="Times New Roman"/>
          <w:sz w:val="28"/>
          <w:szCs w:val="28"/>
        </w:rPr>
        <w:t>Текст :</w:t>
      </w:r>
      <w:proofErr w:type="gramEnd"/>
      <w:r w:rsidRPr="0061246A">
        <w:rPr>
          <w:rFonts w:ascii="Times New Roman" w:hAnsi="Times New Roman" w:cs="Times New Roman"/>
          <w:sz w:val="28"/>
          <w:szCs w:val="28"/>
        </w:rPr>
        <w:t xml:space="preserve"> электронный. </w:t>
      </w:r>
    </w:p>
    <w:p w14:paraId="0EE94BC5" w14:textId="22B9F008" w:rsidR="0061246A" w:rsidRDefault="0061246A" w:rsidP="0061246A">
      <w:pPr>
        <w:jc w:val="both"/>
        <w:rPr>
          <w:rFonts w:eastAsiaTheme="minorHAnsi"/>
          <w:szCs w:val="28"/>
          <w:lang w:eastAsia="en-US"/>
        </w:rPr>
      </w:pPr>
      <w:r>
        <w:rPr>
          <w:rFonts w:eastAsiaTheme="minorHAnsi"/>
          <w:szCs w:val="28"/>
          <w:lang w:eastAsia="en-US"/>
        </w:rPr>
        <w:t xml:space="preserve">3. </w:t>
      </w:r>
      <w:r w:rsidRPr="0061246A">
        <w:rPr>
          <w:rFonts w:eastAsiaTheme="minorHAnsi"/>
          <w:szCs w:val="28"/>
          <w:lang w:eastAsia="en-US"/>
        </w:rPr>
        <w:t>Новоселов, А.</w:t>
      </w:r>
      <w:r w:rsidR="001A2901">
        <w:rPr>
          <w:rFonts w:eastAsiaTheme="minorHAnsi"/>
          <w:szCs w:val="28"/>
          <w:lang w:eastAsia="en-US"/>
        </w:rPr>
        <w:t xml:space="preserve"> </w:t>
      </w:r>
      <w:r w:rsidRPr="0061246A">
        <w:rPr>
          <w:rFonts w:eastAsiaTheme="minorHAnsi"/>
          <w:szCs w:val="28"/>
          <w:lang w:eastAsia="en-US"/>
        </w:rPr>
        <w:t>Л. Модели и методы принятия решений в природопользовании: учебное пособие для студентов вузов, обучающихся по специальности «Менеджмент организации» / А.</w:t>
      </w:r>
      <w:r w:rsidR="001A2901">
        <w:rPr>
          <w:rFonts w:eastAsiaTheme="minorHAnsi"/>
          <w:szCs w:val="28"/>
          <w:lang w:eastAsia="en-US"/>
        </w:rPr>
        <w:t xml:space="preserve"> </w:t>
      </w:r>
      <w:r w:rsidRPr="0061246A">
        <w:rPr>
          <w:rFonts w:eastAsiaTheme="minorHAnsi"/>
          <w:szCs w:val="28"/>
          <w:lang w:eastAsia="en-US"/>
        </w:rPr>
        <w:t>Л. Новоселов, И.</w:t>
      </w:r>
      <w:r w:rsidR="001A2901">
        <w:rPr>
          <w:rFonts w:eastAsiaTheme="minorHAnsi"/>
          <w:szCs w:val="28"/>
          <w:lang w:eastAsia="en-US"/>
        </w:rPr>
        <w:t xml:space="preserve"> </w:t>
      </w:r>
      <w:r w:rsidRPr="0061246A">
        <w:rPr>
          <w:rFonts w:eastAsiaTheme="minorHAnsi"/>
          <w:szCs w:val="28"/>
          <w:lang w:eastAsia="en-US"/>
        </w:rPr>
        <w:t xml:space="preserve">Ю. Новоселова. — </w:t>
      </w:r>
      <w:proofErr w:type="gramStart"/>
      <w:r w:rsidRPr="0061246A">
        <w:rPr>
          <w:rFonts w:eastAsiaTheme="minorHAnsi"/>
          <w:szCs w:val="28"/>
          <w:lang w:eastAsia="en-US"/>
        </w:rPr>
        <w:t>Москва :</w:t>
      </w:r>
      <w:proofErr w:type="gramEnd"/>
      <w:r w:rsidRPr="0061246A">
        <w:rPr>
          <w:rFonts w:eastAsiaTheme="minorHAnsi"/>
          <w:szCs w:val="28"/>
          <w:lang w:eastAsia="en-US"/>
        </w:rPr>
        <w:t xml:space="preserve"> ЮНИТИ-ДАНА, 2017. — 383 с. -  ЭБС ZNANIUM.com.  - URL: https://znanium.com/catalog/product/1028802 (дата обращения: 30.08.2022). - </w:t>
      </w:r>
      <w:proofErr w:type="gramStart"/>
      <w:r w:rsidRPr="0061246A">
        <w:rPr>
          <w:rFonts w:eastAsiaTheme="minorHAnsi"/>
          <w:szCs w:val="28"/>
          <w:lang w:eastAsia="en-US"/>
        </w:rPr>
        <w:t>Текст :</w:t>
      </w:r>
      <w:proofErr w:type="gramEnd"/>
      <w:r w:rsidRPr="0061246A">
        <w:rPr>
          <w:rFonts w:eastAsiaTheme="minorHAnsi"/>
          <w:szCs w:val="28"/>
          <w:lang w:eastAsia="en-US"/>
        </w:rPr>
        <w:t xml:space="preserve"> электронный. </w:t>
      </w:r>
    </w:p>
    <w:p w14:paraId="061DBC67" w14:textId="39410854" w:rsidR="003036AB" w:rsidRPr="004E6EF9" w:rsidRDefault="003036AB" w:rsidP="000218DB">
      <w:pPr>
        <w:jc w:val="center"/>
        <w:rPr>
          <w:i/>
          <w:iCs/>
          <w:szCs w:val="28"/>
        </w:rPr>
      </w:pPr>
      <w:r w:rsidRPr="004E6EF9">
        <w:rPr>
          <w:i/>
          <w:iCs/>
          <w:szCs w:val="28"/>
        </w:rPr>
        <w:t>Дополнительная литература</w:t>
      </w:r>
    </w:p>
    <w:p w14:paraId="6C257973" w14:textId="77777777" w:rsidR="0061246A" w:rsidRDefault="00245E35" w:rsidP="000218DB">
      <w:pPr>
        <w:ind w:firstLine="720"/>
        <w:jc w:val="both"/>
      </w:pPr>
      <w:bookmarkStart w:id="25" w:name="_Toc516844491"/>
      <w:r>
        <w:t>4</w:t>
      </w:r>
      <w:r w:rsidR="00F010EE">
        <w:t>.</w:t>
      </w:r>
      <w:r w:rsidRPr="00245E35">
        <w:t xml:space="preserve"> </w:t>
      </w:r>
      <w:r w:rsidR="0061246A" w:rsidRPr="0061246A">
        <w:t xml:space="preserve">Керимов, В. Ю. Методология проектирования в нефтегазовой отрасли и управление проектами : учебное пособие / В. Ю. Керимов, А. Б. Толстов, Р. Н. Мустаев ; под ред. проф. А. В. </w:t>
      </w:r>
      <w:proofErr w:type="spellStart"/>
      <w:r w:rsidR="0061246A" w:rsidRPr="0061246A">
        <w:t>Лобусева</w:t>
      </w:r>
      <w:proofErr w:type="spellEnd"/>
      <w:r w:rsidR="0061246A" w:rsidRPr="0061246A">
        <w:t xml:space="preserve">. — </w:t>
      </w:r>
      <w:proofErr w:type="gramStart"/>
      <w:r w:rsidR="0061246A" w:rsidRPr="0061246A">
        <w:t>Москва :</w:t>
      </w:r>
      <w:proofErr w:type="gramEnd"/>
      <w:r w:rsidR="0061246A" w:rsidRPr="0061246A">
        <w:t xml:space="preserve"> ИНФРА-М, 2019. — 123 с. — (Высшее образование: Магистратура).  – ЭБС ZNANIUM.com. - URL: https://znanium.com/catalog/product/999884 (дата обращения: 30.08.2022). - </w:t>
      </w:r>
      <w:proofErr w:type="gramStart"/>
      <w:r w:rsidR="0061246A" w:rsidRPr="0061246A">
        <w:t>Текст :</w:t>
      </w:r>
      <w:proofErr w:type="gramEnd"/>
      <w:r w:rsidR="0061246A" w:rsidRPr="0061246A">
        <w:t xml:space="preserve"> электронный. </w:t>
      </w:r>
    </w:p>
    <w:p w14:paraId="284D05C8" w14:textId="41D8CA50" w:rsidR="0061246A" w:rsidRDefault="00245E35" w:rsidP="000218DB">
      <w:pPr>
        <w:ind w:firstLine="720"/>
        <w:jc w:val="both"/>
      </w:pPr>
      <w:r>
        <w:t>5</w:t>
      </w:r>
      <w:r w:rsidR="00F010EE">
        <w:t>.</w:t>
      </w:r>
      <w:r w:rsidR="00F010EE">
        <w:tab/>
      </w:r>
      <w:r w:rsidR="0061246A" w:rsidRPr="0061246A">
        <w:t xml:space="preserve">Управление </w:t>
      </w:r>
      <w:proofErr w:type="gramStart"/>
      <w:r w:rsidR="0061246A" w:rsidRPr="0061246A">
        <w:t>проектами :</w:t>
      </w:r>
      <w:proofErr w:type="gramEnd"/>
      <w:r w:rsidR="0061246A" w:rsidRPr="0061246A">
        <w:t xml:space="preserve"> учеб</w:t>
      </w:r>
      <w:r w:rsidR="0061246A">
        <w:t>ное</w:t>
      </w:r>
      <w:r w:rsidR="0061246A" w:rsidRPr="0061246A">
        <w:t xml:space="preserve"> пособие / П.</w:t>
      </w:r>
      <w:r w:rsidR="0061246A">
        <w:t xml:space="preserve"> </w:t>
      </w:r>
      <w:r w:rsidR="0061246A" w:rsidRPr="0061246A">
        <w:t>С. Зеленский, Т.</w:t>
      </w:r>
      <w:r w:rsidR="001A2901">
        <w:t xml:space="preserve"> </w:t>
      </w:r>
      <w:r w:rsidR="0061246A" w:rsidRPr="0061246A">
        <w:t xml:space="preserve">С. </w:t>
      </w:r>
      <w:proofErr w:type="spellStart"/>
      <w:r w:rsidR="0061246A" w:rsidRPr="0061246A">
        <w:t>Зимнякова</w:t>
      </w:r>
      <w:proofErr w:type="spellEnd"/>
      <w:r w:rsidR="0061246A" w:rsidRPr="0061246A">
        <w:t>, Г.</w:t>
      </w:r>
      <w:r w:rsidR="0061246A">
        <w:t xml:space="preserve"> </w:t>
      </w:r>
      <w:r w:rsidR="0061246A" w:rsidRPr="0061246A">
        <w:t xml:space="preserve">И. </w:t>
      </w:r>
      <w:proofErr w:type="spellStart"/>
      <w:r w:rsidR="0061246A" w:rsidRPr="0061246A">
        <w:t>Поподько</w:t>
      </w:r>
      <w:proofErr w:type="spellEnd"/>
      <w:r w:rsidR="0061246A" w:rsidRPr="0061246A">
        <w:t xml:space="preserve"> (отв. ред.) [и др.]. - </w:t>
      </w:r>
      <w:proofErr w:type="gramStart"/>
      <w:r w:rsidR="0061246A" w:rsidRPr="0061246A">
        <w:t>Красноярск :</w:t>
      </w:r>
      <w:proofErr w:type="gramEnd"/>
      <w:r w:rsidR="0061246A" w:rsidRPr="0061246A">
        <w:t xml:space="preserve"> </w:t>
      </w:r>
      <w:proofErr w:type="spellStart"/>
      <w:r w:rsidR="0061246A" w:rsidRPr="0061246A">
        <w:t>Сиб</w:t>
      </w:r>
      <w:proofErr w:type="spellEnd"/>
      <w:r w:rsidR="0061246A" w:rsidRPr="0061246A">
        <w:t xml:space="preserve">. </w:t>
      </w:r>
      <w:proofErr w:type="spellStart"/>
      <w:r w:rsidR="0061246A" w:rsidRPr="0061246A">
        <w:t>федер</w:t>
      </w:r>
      <w:proofErr w:type="spellEnd"/>
      <w:r w:rsidR="0061246A" w:rsidRPr="0061246A">
        <w:t xml:space="preserve">. ун-т, 2017. - 125 с. - ЭБС ZNANIUM.com.  - URL: https://znanium.com/catalog/product/1031863 (дата обращения: 30.08.2022). – </w:t>
      </w:r>
      <w:proofErr w:type="gramStart"/>
      <w:r w:rsidR="0061246A" w:rsidRPr="0061246A">
        <w:t>Текст :</w:t>
      </w:r>
      <w:proofErr w:type="gramEnd"/>
      <w:r w:rsidR="0061246A" w:rsidRPr="0061246A">
        <w:t xml:space="preserve"> электронный. </w:t>
      </w:r>
    </w:p>
    <w:p w14:paraId="0420DECB" w14:textId="434EBFAF" w:rsidR="0061246A" w:rsidRDefault="00245E35" w:rsidP="000218DB">
      <w:pPr>
        <w:ind w:firstLine="720"/>
        <w:jc w:val="both"/>
      </w:pPr>
      <w:r>
        <w:lastRenderedPageBreak/>
        <w:t>6</w:t>
      </w:r>
      <w:r w:rsidR="00F010EE">
        <w:t>.</w:t>
      </w:r>
      <w:r w:rsidR="00F010EE">
        <w:tab/>
      </w:r>
      <w:r w:rsidR="0061246A" w:rsidRPr="0061246A">
        <w:t>Ряховская, А.</w:t>
      </w:r>
      <w:r w:rsidR="001A2901">
        <w:t xml:space="preserve"> </w:t>
      </w:r>
      <w:r w:rsidR="0061246A" w:rsidRPr="0061246A">
        <w:t>Н. Риск-менеджмент - основа устойчивости бизнеса: учебное пособие / А.</w:t>
      </w:r>
      <w:r w:rsidR="001A2901">
        <w:t xml:space="preserve"> </w:t>
      </w:r>
      <w:r w:rsidR="0061246A" w:rsidRPr="0061246A">
        <w:t>Н. Ряховская, О.</w:t>
      </w:r>
      <w:r w:rsidR="001A2901">
        <w:t xml:space="preserve"> </w:t>
      </w:r>
      <w:r w:rsidR="0061246A" w:rsidRPr="0061246A">
        <w:t>Г. Крюкова, М.</w:t>
      </w:r>
      <w:r w:rsidR="001A2901">
        <w:t xml:space="preserve"> </w:t>
      </w:r>
      <w:r w:rsidR="0061246A" w:rsidRPr="0061246A">
        <w:t xml:space="preserve">О. Кузнецова; </w:t>
      </w:r>
      <w:proofErr w:type="spellStart"/>
      <w:r w:rsidR="0061246A" w:rsidRPr="0061246A">
        <w:t>Финуниверситет</w:t>
      </w:r>
      <w:proofErr w:type="spellEnd"/>
      <w:r w:rsidR="0061246A" w:rsidRPr="0061246A">
        <w:t>; под ред. О.</w:t>
      </w:r>
      <w:r w:rsidR="001A2901">
        <w:t xml:space="preserve"> </w:t>
      </w:r>
      <w:r w:rsidR="0061246A" w:rsidRPr="0061246A">
        <w:t xml:space="preserve">Г. Крюковой. - Москва: Магистр, 2018. - 256 с. - </w:t>
      </w:r>
      <w:proofErr w:type="gramStart"/>
      <w:r w:rsidR="0061246A" w:rsidRPr="0061246A">
        <w:t>Текст :</w:t>
      </w:r>
      <w:proofErr w:type="gramEnd"/>
      <w:r w:rsidR="0061246A" w:rsidRPr="0061246A">
        <w:t xml:space="preserve"> непосредственный. - То же. - 2019. - ЭБС ZNANIUM.com. - </w:t>
      </w:r>
      <w:proofErr w:type="gramStart"/>
      <w:r w:rsidR="0061246A" w:rsidRPr="0061246A">
        <w:t>URL :</w:t>
      </w:r>
      <w:proofErr w:type="gramEnd"/>
      <w:r w:rsidR="0061246A" w:rsidRPr="0061246A">
        <w:t xml:space="preserve"> http://znanium.com/catalog/product/1019768 (дата обращения: 30.08.2022). - </w:t>
      </w:r>
      <w:proofErr w:type="gramStart"/>
      <w:r w:rsidR="0061246A" w:rsidRPr="0061246A">
        <w:t>Текст :</w:t>
      </w:r>
      <w:proofErr w:type="gramEnd"/>
      <w:r w:rsidR="0061246A" w:rsidRPr="0061246A">
        <w:t xml:space="preserve"> электронный. </w:t>
      </w:r>
    </w:p>
    <w:p w14:paraId="2786ED0B" w14:textId="728E0C32" w:rsidR="006A188F" w:rsidRDefault="00245E35" w:rsidP="000218DB">
      <w:pPr>
        <w:ind w:firstLine="720"/>
        <w:jc w:val="both"/>
      </w:pPr>
      <w:r>
        <w:t>7</w:t>
      </w:r>
      <w:r w:rsidR="00F010EE">
        <w:t xml:space="preserve">.    </w:t>
      </w:r>
      <w:r w:rsidR="00F010EE" w:rsidRPr="00CA7136">
        <w:tab/>
      </w:r>
      <w:r w:rsidR="006A188F" w:rsidRPr="006A188F">
        <w:t>Шапкин, А.</w:t>
      </w:r>
      <w:r w:rsidR="001A2901">
        <w:t xml:space="preserve"> </w:t>
      </w:r>
      <w:r w:rsidR="006A188F" w:rsidRPr="006A188F">
        <w:t>С. Экономические и финансовые риски. Оценка, управление, портфель инвестиций: практическое пособие / А.</w:t>
      </w:r>
      <w:r w:rsidR="001A2901">
        <w:t xml:space="preserve"> </w:t>
      </w:r>
      <w:r w:rsidR="006A188F" w:rsidRPr="006A188F">
        <w:t>С. Шапкин, В.</w:t>
      </w:r>
      <w:r w:rsidR="001A2901">
        <w:t xml:space="preserve"> </w:t>
      </w:r>
      <w:r w:rsidR="006A188F" w:rsidRPr="006A188F">
        <w:t xml:space="preserve">А. Шапкин. - 10-е изд., стер. - Москва: Дашков и К, 2020. - 544 с. - </w:t>
      </w:r>
      <w:proofErr w:type="gramStart"/>
      <w:r w:rsidR="006A188F" w:rsidRPr="006A188F">
        <w:t>Текст :</w:t>
      </w:r>
      <w:proofErr w:type="gramEnd"/>
      <w:r w:rsidR="006A188F" w:rsidRPr="006A188F">
        <w:t xml:space="preserve"> непосредственный. - То же. - ЭБС ZNANIUM.com. - URL: https://znanium.com/catalog/product/1093535 (дата обращения: 30.08.2022). - </w:t>
      </w:r>
      <w:proofErr w:type="gramStart"/>
      <w:r w:rsidR="006A188F" w:rsidRPr="006A188F">
        <w:t>Текст :</w:t>
      </w:r>
      <w:proofErr w:type="gramEnd"/>
      <w:r w:rsidR="006A188F" w:rsidRPr="006A188F">
        <w:t xml:space="preserve"> электронный. </w:t>
      </w:r>
    </w:p>
    <w:p w14:paraId="29EA8B16" w14:textId="18F9FA8E" w:rsidR="00C83045" w:rsidRDefault="00245E35" w:rsidP="001A2901">
      <w:pPr>
        <w:ind w:firstLine="720"/>
        <w:jc w:val="both"/>
      </w:pPr>
      <w:r>
        <w:t>8.</w:t>
      </w:r>
      <w:r w:rsidRPr="00245E35">
        <w:t xml:space="preserve"> </w:t>
      </w:r>
      <w:r w:rsidR="001A2901" w:rsidRPr="001A2901">
        <w:t xml:space="preserve">Царьков, И. Н. Математические модели управления </w:t>
      </w:r>
      <w:proofErr w:type="gramStart"/>
      <w:r w:rsidR="001A2901" w:rsidRPr="001A2901">
        <w:t>проектами :</w:t>
      </w:r>
      <w:proofErr w:type="gramEnd"/>
      <w:r w:rsidR="001A2901" w:rsidRPr="001A2901">
        <w:t xml:space="preserve"> учебник / И.</w:t>
      </w:r>
      <w:r w:rsidR="001A2901">
        <w:t xml:space="preserve"> </w:t>
      </w:r>
      <w:r w:rsidR="001A2901" w:rsidRPr="001A2901">
        <w:t>Н. Царьков ; предисловие В.</w:t>
      </w:r>
      <w:r w:rsidR="001A2901">
        <w:t xml:space="preserve"> </w:t>
      </w:r>
      <w:r w:rsidR="001A2901" w:rsidRPr="001A2901">
        <w:t xml:space="preserve">М. </w:t>
      </w:r>
      <w:proofErr w:type="spellStart"/>
      <w:r w:rsidR="001A2901" w:rsidRPr="001A2901">
        <w:t>Аньшина</w:t>
      </w:r>
      <w:proofErr w:type="spellEnd"/>
      <w:r w:rsidR="001A2901" w:rsidRPr="001A2901">
        <w:t xml:space="preserve">. — </w:t>
      </w:r>
      <w:proofErr w:type="gramStart"/>
      <w:r w:rsidR="001A2901" w:rsidRPr="001A2901">
        <w:t>Москва :</w:t>
      </w:r>
      <w:proofErr w:type="gramEnd"/>
      <w:r w:rsidR="001A2901" w:rsidRPr="001A2901">
        <w:t xml:space="preserve"> ИНФРА-М, 2022. — 514 с. — (Высшее образование: Магистратура). - ЭБС ZNANIUM.com. - URL: https://znanium.com/catalog/product/1816641 (дата обращения: 30.08.2022). – </w:t>
      </w:r>
      <w:proofErr w:type="gramStart"/>
      <w:r w:rsidR="001A2901" w:rsidRPr="001A2901">
        <w:t>Текст :</w:t>
      </w:r>
      <w:proofErr w:type="gramEnd"/>
      <w:r w:rsidR="001A2901" w:rsidRPr="001A2901">
        <w:t xml:space="preserve"> электронный.</w:t>
      </w:r>
    </w:p>
    <w:p w14:paraId="490DE723" w14:textId="77777777" w:rsidR="00F862AF" w:rsidRDefault="00F862AF" w:rsidP="001A2901">
      <w:pPr>
        <w:ind w:firstLine="720"/>
        <w:jc w:val="both"/>
        <w:rPr>
          <w:bCs/>
          <w:i/>
          <w:caps/>
          <w:kern w:val="32"/>
          <w:sz w:val="32"/>
          <w:szCs w:val="32"/>
        </w:rPr>
      </w:pPr>
    </w:p>
    <w:p w14:paraId="088A9D2F" w14:textId="5FED33D6" w:rsidR="00304BB2" w:rsidRPr="00A2785D" w:rsidRDefault="00304BB2" w:rsidP="000218DB">
      <w:pPr>
        <w:pStyle w:val="1"/>
        <w:spacing w:before="0" w:after="0"/>
        <w:rPr>
          <w:rFonts w:ascii="Times New Roman" w:hAnsi="Times New Roman"/>
          <w:bCs/>
          <w:caps w:val="0"/>
          <w:kern w:val="32"/>
          <w:sz w:val="32"/>
          <w:szCs w:val="32"/>
          <w:lang w:val="ru-RU"/>
        </w:rPr>
      </w:pPr>
      <w:r w:rsidRPr="00A2785D">
        <w:rPr>
          <w:rFonts w:ascii="Times New Roman" w:hAnsi="Times New Roman"/>
          <w:bCs/>
          <w:caps w:val="0"/>
          <w:kern w:val="32"/>
          <w:sz w:val="32"/>
          <w:szCs w:val="32"/>
          <w:lang w:val="ru-RU"/>
        </w:rPr>
        <w:t>9.Перечень ресурсов информационно-телекоммуникационной сети Интернет, необходимых для освоения дисциплины</w:t>
      </w:r>
      <w:bookmarkEnd w:id="25"/>
    </w:p>
    <w:p w14:paraId="43EC6B45" w14:textId="77777777" w:rsidR="001A2901" w:rsidRPr="001A2901" w:rsidRDefault="00F010EE" w:rsidP="001A2901">
      <w:pPr>
        <w:pStyle w:val="aff8"/>
        <w:spacing w:after="0" w:line="360" w:lineRule="auto"/>
        <w:ind w:left="1440"/>
        <w:rPr>
          <w:rFonts w:ascii="Times New Roman" w:eastAsia="Calibri" w:hAnsi="Times New Roman" w:cs="Times New Roman"/>
          <w:bCs/>
          <w:color w:val="000000"/>
          <w:sz w:val="28"/>
          <w:szCs w:val="28"/>
        </w:rPr>
      </w:pPr>
      <w:bookmarkStart w:id="26" w:name="_Toc516844492"/>
      <w:r w:rsidRPr="001A2901">
        <w:rPr>
          <w:rFonts w:ascii="Times New Roman" w:hAnsi="Times New Roman" w:cs="Times New Roman"/>
          <w:sz w:val="28"/>
          <w:szCs w:val="28"/>
          <w:lang w:val="kk-KZ"/>
        </w:rPr>
        <w:t>1</w:t>
      </w:r>
      <w:r w:rsidRPr="001A2901">
        <w:rPr>
          <w:rFonts w:ascii="Times New Roman" w:hAnsi="Times New Roman" w:cs="Times New Roman"/>
          <w:sz w:val="28"/>
          <w:szCs w:val="28"/>
        </w:rPr>
        <w:t xml:space="preserve">. </w:t>
      </w:r>
      <w:r w:rsidR="001A2901" w:rsidRPr="001A2901">
        <w:rPr>
          <w:rFonts w:ascii="Times New Roman" w:eastAsia="Calibri" w:hAnsi="Times New Roman" w:cs="Times New Roman"/>
          <w:bCs/>
          <w:color w:val="000000"/>
          <w:sz w:val="28"/>
          <w:szCs w:val="28"/>
        </w:rPr>
        <w:t>Электронные ресурсы БИК:</w:t>
      </w:r>
    </w:p>
    <w:p w14:paraId="5FDC0E8E"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Электронная библиотека Финансового университета (ЭБ) http://elib.fa.ru/</w:t>
      </w:r>
    </w:p>
    <w:p w14:paraId="18274B49"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BOOK.RU http://www.book.ru</w:t>
      </w:r>
    </w:p>
    <w:p w14:paraId="367FE000"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«Университетская библиотека ОНЛАЙН» http://biblioclub.ru/</w:t>
      </w:r>
    </w:p>
    <w:p w14:paraId="62C1277B"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Электронно-библиотечная система </w:t>
      </w:r>
      <w:proofErr w:type="spellStart"/>
      <w:r w:rsidRPr="001A2901">
        <w:rPr>
          <w:rFonts w:eastAsia="Calibri"/>
          <w:bCs/>
          <w:color w:val="000000"/>
          <w:szCs w:val="28"/>
          <w:lang w:eastAsia="en-US"/>
        </w:rPr>
        <w:t>Znanium</w:t>
      </w:r>
      <w:proofErr w:type="spellEnd"/>
      <w:r w:rsidRPr="001A2901">
        <w:rPr>
          <w:rFonts w:eastAsia="Calibri"/>
          <w:bCs/>
          <w:color w:val="000000"/>
          <w:szCs w:val="28"/>
          <w:lang w:eastAsia="en-US"/>
        </w:rPr>
        <w:t xml:space="preserve"> http://www.znanium.com</w:t>
      </w:r>
    </w:p>
    <w:p w14:paraId="27147E77"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издательства «ЮРАЙТ» https://urait.ru/</w:t>
      </w:r>
    </w:p>
    <w:p w14:paraId="58445A78"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издательства Проспект http://ebs.prospekt.org/books</w:t>
      </w:r>
    </w:p>
    <w:p w14:paraId="514F931F"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Деловая онлайн-библиотека Alpina Digital http://lib.alpinadigital.ru/</w:t>
      </w:r>
    </w:p>
    <w:p w14:paraId="74CBEAD1"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Электронная библиотека Издательского дома «Гребенников» https://grebennikon.ru/</w:t>
      </w:r>
    </w:p>
    <w:p w14:paraId="4DFC5CF8"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Научная электронная библиотека eLibrary.ru http://elibrary.ru  </w:t>
      </w:r>
    </w:p>
    <w:p w14:paraId="65877879"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lastRenderedPageBreak/>
        <w:t>Национальная электронная библиотека http://нэб.рф/</w:t>
      </w:r>
    </w:p>
    <w:p w14:paraId="1925A6C1"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Финансовая справочная система «Финансовый директор» http://www.1fd.ru/</w:t>
      </w:r>
    </w:p>
    <w:p w14:paraId="547B0A10"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Ресурсы информационно-аналитического агентства по финансовым рынкам Cbonds.ru https://cbonds.ru/</w:t>
      </w:r>
    </w:p>
    <w:p w14:paraId="0F3DDA63"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СПАРК https://spark-interfax.ru/</w:t>
      </w:r>
    </w:p>
    <w:p w14:paraId="52EFC1E2"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Academic Reference http://ar.cnki.net/ACADREF</w:t>
      </w:r>
    </w:p>
    <w:p w14:paraId="52EDE49A"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Пакет баз данных компании EBSCO Publishing, крупнейшего агрегатора научных ресурсов ведущих издательств мира http://search.ebscohost.com</w:t>
      </w:r>
    </w:p>
    <w:p w14:paraId="0B67B832"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Электронные продукты издательства </w:t>
      </w:r>
      <w:proofErr w:type="spellStart"/>
      <w:r w:rsidRPr="001A2901">
        <w:rPr>
          <w:rFonts w:eastAsia="Calibri"/>
          <w:bCs/>
          <w:color w:val="000000"/>
          <w:szCs w:val="28"/>
          <w:lang w:eastAsia="en-US"/>
        </w:rPr>
        <w:t>Elsevier</w:t>
      </w:r>
      <w:proofErr w:type="spellEnd"/>
      <w:r w:rsidRPr="001A2901">
        <w:rPr>
          <w:rFonts w:eastAsia="Calibri"/>
          <w:bCs/>
          <w:color w:val="000000"/>
          <w:szCs w:val="28"/>
          <w:lang w:eastAsia="en-US"/>
        </w:rPr>
        <w:t xml:space="preserve"> http://www.sciencedirect.com</w:t>
      </w:r>
    </w:p>
    <w:p w14:paraId="25121E3F"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 xml:space="preserve">Emerald: Management </w:t>
      </w:r>
      <w:proofErr w:type="spellStart"/>
      <w:r w:rsidRPr="001A2901">
        <w:rPr>
          <w:rFonts w:eastAsia="Calibri"/>
          <w:bCs/>
          <w:color w:val="000000"/>
          <w:szCs w:val="28"/>
          <w:lang w:val="en-US" w:eastAsia="en-US"/>
        </w:rPr>
        <w:t>eJournal</w:t>
      </w:r>
      <w:proofErr w:type="spellEnd"/>
      <w:r w:rsidRPr="001A2901">
        <w:rPr>
          <w:rFonts w:eastAsia="Calibri"/>
          <w:bCs/>
          <w:color w:val="000000"/>
          <w:szCs w:val="28"/>
          <w:lang w:val="en-US" w:eastAsia="en-US"/>
        </w:rPr>
        <w:t xml:space="preserve"> Portfolio https://www.emerald.com/insight/</w:t>
      </w:r>
    </w:p>
    <w:p w14:paraId="431F26AF"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Информационно-аналитическая база данных EMIS Global https://www.emis.com/php/companies/overview/index</w:t>
      </w:r>
    </w:p>
    <w:p w14:paraId="1D1BF293"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proofErr w:type="spellStart"/>
      <w:r w:rsidRPr="001A2901">
        <w:rPr>
          <w:rFonts w:eastAsia="Calibri"/>
          <w:bCs/>
          <w:color w:val="000000"/>
          <w:szCs w:val="28"/>
          <w:lang w:eastAsia="en-US"/>
        </w:rPr>
        <w:t>Henry</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Stewart</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Talks</w:t>
      </w:r>
      <w:proofErr w:type="spellEnd"/>
      <w:r w:rsidRPr="001A2901">
        <w:rPr>
          <w:rFonts w:eastAsia="Calibri"/>
          <w:bCs/>
          <w:color w:val="000000"/>
          <w:szCs w:val="28"/>
          <w:lang w:eastAsia="en-US"/>
        </w:rPr>
        <w:t>: Библиотека Онлайн Лекций по Бизнесу и Маркетингу https://hstalks.com/business/</w:t>
      </w:r>
    </w:p>
    <w:p w14:paraId="5435B390"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Oxford Scholarship Online https://oxford.universitypressscholarship.com/</w:t>
      </w:r>
    </w:p>
    <w:p w14:paraId="2B368410"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Коллекция научных журналов </w:t>
      </w:r>
      <w:proofErr w:type="spellStart"/>
      <w:r w:rsidRPr="001A2901">
        <w:rPr>
          <w:rFonts w:eastAsia="Calibri"/>
          <w:bCs/>
          <w:color w:val="000000"/>
          <w:szCs w:val="28"/>
          <w:lang w:eastAsia="en-US"/>
        </w:rPr>
        <w:t>Oxford</w:t>
      </w:r>
      <w:proofErr w:type="spellEnd"/>
      <w:r w:rsidRPr="001A2901">
        <w:rPr>
          <w:rFonts w:eastAsia="Calibri"/>
          <w:bCs/>
          <w:color w:val="000000"/>
          <w:szCs w:val="28"/>
          <w:lang w:eastAsia="en-US"/>
        </w:rPr>
        <w:t xml:space="preserve"> University </w:t>
      </w:r>
      <w:proofErr w:type="spellStart"/>
      <w:r w:rsidRPr="001A2901">
        <w:rPr>
          <w:rFonts w:eastAsia="Calibri"/>
          <w:bCs/>
          <w:color w:val="000000"/>
          <w:szCs w:val="28"/>
          <w:lang w:eastAsia="en-US"/>
        </w:rPr>
        <w:t>Press</w:t>
      </w:r>
      <w:proofErr w:type="spellEnd"/>
      <w:r w:rsidRPr="001A2901">
        <w:rPr>
          <w:rFonts w:eastAsia="Calibri"/>
          <w:bCs/>
          <w:color w:val="000000"/>
          <w:szCs w:val="28"/>
          <w:lang w:eastAsia="en-US"/>
        </w:rPr>
        <w:t xml:space="preserve"> https://academic.oup.com/journals/</w:t>
      </w:r>
    </w:p>
    <w:p w14:paraId="6575311A"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Scopus https://www.scopus.com</w:t>
      </w:r>
    </w:p>
    <w:p w14:paraId="5BE9A3BC"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Электронная коллекция книг издательства </w:t>
      </w:r>
      <w:proofErr w:type="spellStart"/>
      <w:proofErr w:type="gramStart"/>
      <w:r w:rsidRPr="001A2901">
        <w:rPr>
          <w:rFonts w:eastAsia="Calibri"/>
          <w:bCs/>
          <w:color w:val="000000"/>
          <w:szCs w:val="28"/>
          <w:lang w:eastAsia="en-US"/>
        </w:rPr>
        <w:t>Springer</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Springer</w:t>
      </w:r>
      <w:proofErr w:type="spellEnd"/>
      <w:proofErr w:type="gram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eBooks</w:t>
      </w:r>
      <w:proofErr w:type="spellEnd"/>
      <w:r w:rsidRPr="001A2901">
        <w:rPr>
          <w:rFonts w:eastAsia="Calibri"/>
          <w:bCs/>
          <w:color w:val="000000"/>
          <w:szCs w:val="28"/>
          <w:lang w:eastAsia="en-US"/>
        </w:rPr>
        <w:t xml:space="preserve"> http://link.springer.com/</w:t>
      </w:r>
    </w:p>
    <w:p w14:paraId="2D3B55B7" w14:textId="77777777" w:rsidR="001A2901" w:rsidRPr="001A2901" w:rsidRDefault="001A2901" w:rsidP="001A2901">
      <w:pPr>
        <w:numPr>
          <w:ilvl w:val="0"/>
          <w:numId w:val="46"/>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A2901">
        <w:rPr>
          <w:rFonts w:eastAsia="Calibri"/>
          <w:bCs/>
          <w:color w:val="000000"/>
          <w:szCs w:val="28"/>
          <w:lang w:eastAsia="en-US"/>
        </w:rPr>
        <w:t>управления»  http://eduvideo.online/</w:t>
      </w:r>
      <w:proofErr w:type="gramEnd"/>
    </w:p>
    <w:p w14:paraId="58540EF7" w14:textId="77777777" w:rsidR="001A2901" w:rsidRPr="001A2901" w:rsidRDefault="001A2901" w:rsidP="001A2901">
      <w:pPr>
        <w:numPr>
          <w:ilvl w:val="0"/>
          <w:numId w:val="46"/>
        </w:numPr>
        <w:spacing w:after="160" w:line="360" w:lineRule="auto"/>
        <w:ind w:left="709" w:hanging="425"/>
        <w:contextualSpacing/>
        <w:jc w:val="both"/>
        <w:rPr>
          <w:rFonts w:eastAsia="Calibri"/>
          <w:bCs/>
          <w:szCs w:val="28"/>
          <w:lang w:eastAsia="en-US"/>
        </w:rPr>
      </w:pPr>
      <w:r w:rsidRPr="001A2901">
        <w:rPr>
          <w:rFonts w:eastAsia="Calibri"/>
          <w:bCs/>
          <w:color w:val="000000"/>
          <w:szCs w:val="28"/>
          <w:lang w:eastAsia="en-US"/>
        </w:rPr>
        <w:lastRenderedPageBreak/>
        <w:t xml:space="preserve">База данных научных журналов издательства </w:t>
      </w:r>
      <w:proofErr w:type="spellStart"/>
      <w:r w:rsidRPr="001A2901">
        <w:rPr>
          <w:rFonts w:eastAsia="Calibri"/>
          <w:bCs/>
          <w:color w:val="000000"/>
          <w:szCs w:val="28"/>
          <w:lang w:eastAsia="en-US"/>
        </w:rPr>
        <w:t>Wiley</w:t>
      </w:r>
      <w:proofErr w:type="spellEnd"/>
      <w:r w:rsidRPr="001A2901">
        <w:rPr>
          <w:rFonts w:eastAsia="Calibri"/>
          <w:bCs/>
          <w:color w:val="000000"/>
          <w:szCs w:val="28"/>
          <w:lang w:eastAsia="en-US"/>
        </w:rPr>
        <w:t xml:space="preserve"> </w:t>
      </w:r>
      <w:hyperlink r:id="rId17" w:history="1">
        <w:r w:rsidRPr="001A2901">
          <w:rPr>
            <w:rFonts w:eastAsia="Calibri"/>
            <w:bCs/>
            <w:szCs w:val="28"/>
            <w:lang w:eastAsia="en-US"/>
          </w:rPr>
          <w:t>https://onlinelibrary.wiley.com/</w:t>
        </w:r>
      </w:hyperlink>
    </w:p>
    <w:p w14:paraId="0488631C" w14:textId="1A18C93A" w:rsidR="00F010EE" w:rsidRDefault="00F010EE" w:rsidP="001A2901">
      <w:pPr>
        <w:ind w:firstLine="720"/>
        <w:jc w:val="both"/>
      </w:pPr>
      <w:r>
        <w:t xml:space="preserve"> </w:t>
      </w:r>
    </w:p>
    <w:p w14:paraId="11989220" w14:textId="2BD163A8" w:rsidR="00495055" w:rsidRDefault="00495055" w:rsidP="00D42D37">
      <w:pPr>
        <w:pStyle w:val="aff8"/>
        <w:spacing w:after="0" w:line="259" w:lineRule="auto"/>
        <w:contextualSpacing w:val="0"/>
        <w:jc w:val="both"/>
        <w:outlineLvl w:val="0"/>
        <w:rPr>
          <w:rFonts w:ascii="Times New Roman" w:hAnsi="Times New Roman"/>
          <w:b/>
          <w:bCs/>
          <w:kern w:val="32"/>
          <w:sz w:val="32"/>
          <w:szCs w:val="32"/>
        </w:rPr>
      </w:pPr>
      <w:r w:rsidRPr="00A2785D">
        <w:rPr>
          <w:rFonts w:ascii="Times New Roman" w:hAnsi="Times New Roman"/>
          <w:b/>
          <w:bCs/>
          <w:kern w:val="32"/>
          <w:sz w:val="32"/>
          <w:szCs w:val="32"/>
        </w:rPr>
        <w:t>10. Методические указания для обучающихся по освоению дисциплины</w:t>
      </w:r>
      <w:bookmarkEnd w:id="26"/>
    </w:p>
    <w:p w14:paraId="02A3D031" w14:textId="77777777" w:rsidR="00A2785D" w:rsidRDefault="00A2785D" w:rsidP="00A2785D">
      <w:pPr>
        <w:jc w:val="both"/>
        <w:rPr>
          <w:szCs w:val="28"/>
        </w:rPr>
      </w:pPr>
      <w:r w:rsidRPr="00074251">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074251">
        <w:rPr>
          <w:szCs w:val="28"/>
        </w:rPr>
        <w:t>Финуниверситета</w:t>
      </w:r>
      <w:proofErr w:type="spellEnd"/>
      <w:r w:rsidRPr="00074251">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74251">
        <w:rPr>
          <w:szCs w:val="28"/>
        </w:rPr>
        <w:t>Финуниверситета</w:t>
      </w:r>
      <w:proofErr w:type="spellEnd"/>
      <w:r w:rsidRPr="00074251">
        <w:rPr>
          <w:szCs w:val="28"/>
        </w:rPr>
        <w:t>»), использовать методические рекомендации департамента.</w:t>
      </w:r>
    </w:p>
    <w:p w14:paraId="1AE8E6F2" w14:textId="77777777" w:rsidR="00A2785D" w:rsidRPr="00A2785D" w:rsidRDefault="00A2785D" w:rsidP="00D42D37">
      <w:pPr>
        <w:pStyle w:val="aff8"/>
        <w:spacing w:after="0" w:line="259" w:lineRule="auto"/>
        <w:contextualSpacing w:val="0"/>
        <w:jc w:val="both"/>
        <w:outlineLvl w:val="0"/>
        <w:rPr>
          <w:rFonts w:ascii="Times New Roman" w:hAnsi="Times New Roman"/>
          <w:b/>
          <w:bCs/>
          <w:kern w:val="32"/>
          <w:sz w:val="32"/>
          <w:szCs w:val="32"/>
        </w:rPr>
      </w:pPr>
    </w:p>
    <w:p w14:paraId="252A8A27" w14:textId="3355725D" w:rsidR="00495055" w:rsidRDefault="00495055" w:rsidP="004E6EF9">
      <w:pPr>
        <w:suppressAutoHyphens/>
        <w:ind w:firstLine="709"/>
        <w:contextualSpacing/>
        <w:jc w:val="both"/>
        <w:rPr>
          <w:szCs w:val="28"/>
          <w:lang w:eastAsia="ar-SA"/>
        </w:rPr>
      </w:pPr>
      <w:r w:rsidRPr="004E6EF9">
        <w:rPr>
          <w:szCs w:val="28"/>
          <w:lang w:eastAsia="ar-SA"/>
        </w:rPr>
        <w:t xml:space="preserve">Обучение по дисциплине </w:t>
      </w:r>
      <w:r w:rsidRPr="004E6EF9">
        <w:rPr>
          <w:szCs w:val="28"/>
        </w:rPr>
        <w:t>«</w:t>
      </w:r>
      <w:r w:rsidR="00245E35" w:rsidRPr="000550A8">
        <w:rPr>
          <w:bCs/>
          <w:szCs w:val="28"/>
        </w:rPr>
        <w:t>Количественные методы в экономике и финансах организаций топливно-энергетического комплекса</w:t>
      </w:r>
      <w:r w:rsidRPr="004E6EF9">
        <w:rPr>
          <w:szCs w:val="28"/>
        </w:rPr>
        <w:t xml:space="preserve">» </w:t>
      </w:r>
      <w:r w:rsidRPr="004E6EF9">
        <w:rPr>
          <w:szCs w:val="28"/>
          <w:lang w:eastAsia="ar-SA"/>
        </w:rPr>
        <w:t xml:space="preserve">предполагает изучение курса </w:t>
      </w:r>
      <w:r w:rsidR="00636E04" w:rsidRPr="004E6EF9">
        <w:rPr>
          <w:szCs w:val="28"/>
          <w:lang w:eastAsia="ar-SA"/>
        </w:rPr>
        <w:t>в процессе</w:t>
      </w:r>
      <w:r w:rsidRPr="004E6EF9">
        <w:rPr>
          <w:szCs w:val="28"/>
          <w:lang w:eastAsia="ar-SA"/>
        </w:rPr>
        <w:t xml:space="preserve"> аудиторных занятиях (лекци</w:t>
      </w:r>
      <w:r w:rsidR="00636E04" w:rsidRPr="004E6EF9">
        <w:rPr>
          <w:szCs w:val="28"/>
          <w:lang w:eastAsia="ar-SA"/>
        </w:rPr>
        <w:t>й</w:t>
      </w:r>
      <w:r w:rsidRPr="004E6EF9">
        <w:rPr>
          <w:szCs w:val="28"/>
          <w:lang w:eastAsia="ar-SA"/>
        </w:rPr>
        <w:t xml:space="preserve"> и </w:t>
      </w:r>
      <w:r w:rsidR="00636E04" w:rsidRPr="004E6EF9">
        <w:rPr>
          <w:szCs w:val="28"/>
          <w:lang w:eastAsia="ar-SA"/>
        </w:rPr>
        <w:t>семинаров</w:t>
      </w:r>
      <w:r w:rsidRPr="004E6EF9">
        <w:rPr>
          <w:szCs w:val="28"/>
          <w:lang w:eastAsia="ar-SA"/>
        </w:rPr>
        <w:t xml:space="preserve">) и самостоятельной работы. </w:t>
      </w:r>
      <w:r w:rsidR="008F337E" w:rsidRPr="004E6EF9">
        <w:rPr>
          <w:szCs w:val="28"/>
          <w:lang w:eastAsia="ar-SA"/>
        </w:rPr>
        <w:t>Семинарские</w:t>
      </w:r>
      <w:r w:rsidRPr="004E6EF9">
        <w:rPr>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w:t>
      </w:r>
      <w:r w:rsidR="008F337E" w:rsidRPr="004E6EF9">
        <w:rPr>
          <w:szCs w:val="28"/>
          <w:lang w:eastAsia="ar-SA"/>
        </w:rPr>
        <w:t xml:space="preserve">формирования </w:t>
      </w:r>
      <w:r w:rsidRPr="004E6EF9">
        <w:rPr>
          <w:szCs w:val="28"/>
          <w:lang w:eastAsia="ar-SA"/>
        </w:rPr>
        <w:t xml:space="preserve">компетенций. </w:t>
      </w:r>
    </w:p>
    <w:p w14:paraId="6C02BA4E" w14:textId="77777777" w:rsidR="008C6F8D" w:rsidRDefault="008C6F8D" w:rsidP="004E6EF9">
      <w:pPr>
        <w:suppressAutoHyphens/>
        <w:ind w:firstLine="709"/>
        <w:contextualSpacing/>
        <w:jc w:val="both"/>
        <w:rPr>
          <w:szCs w:val="28"/>
          <w:lang w:eastAsia="ar-SA"/>
        </w:rPr>
      </w:pPr>
    </w:p>
    <w:p w14:paraId="15F3DAFE" w14:textId="77777777" w:rsidR="004D5294" w:rsidRPr="006C785C" w:rsidRDefault="00BA0005" w:rsidP="004E6EF9">
      <w:pPr>
        <w:pStyle w:val="1"/>
        <w:spacing w:line="259" w:lineRule="auto"/>
        <w:rPr>
          <w:rFonts w:ascii="Times New Roman" w:hAnsi="Times New Roman"/>
          <w:bCs/>
          <w:caps w:val="0"/>
          <w:kern w:val="32"/>
          <w:sz w:val="32"/>
          <w:szCs w:val="32"/>
          <w:lang w:val="ru-RU"/>
        </w:rPr>
      </w:pPr>
      <w:bookmarkStart w:id="27" w:name="_Toc516844493"/>
      <w:r w:rsidRPr="006C785C">
        <w:rPr>
          <w:rFonts w:ascii="Times New Roman" w:hAnsi="Times New Roman"/>
          <w:bCs/>
          <w:caps w:val="0"/>
          <w:kern w:val="32"/>
          <w:sz w:val="32"/>
          <w:szCs w:val="32"/>
          <w:lang w:val="ru-RU"/>
        </w:rPr>
        <w:t>11.</w:t>
      </w:r>
      <w:r w:rsidR="004D5294" w:rsidRPr="006C785C">
        <w:rPr>
          <w:rFonts w:ascii="Times New Roman" w:hAnsi="Times New Roman"/>
          <w:bCs/>
          <w:caps w:val="0"/>
          <w:kern w:val="32"/>
          <w:sz w:val="32"/>
          <w:szCs w:val="32"/>
          <w:lang w:val="ru-RU"/>
        </w:rPr>
        <w:t>Пер</w:t>
      </w:r>
      <w:r w:rsidRPr="006C785C">
        <w:rPr>
          <w:rFonts w:ascii="Times New Roman" w:hAnsi="Times New Roman"/>
          <w:bCs/>
          <w:caps w:val="0"/>
          <w:kern w:val="32"/>
          <w:sz w:val="32"/>
          <w:szCs w:val="32"/>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28" w:name="_Toc531614950"/>
      <w:bookmarkStart w:id="29" w:name="_Toc531686467"/>
      <w:bookmarkStart w:id="30" w:name="_Toc516844494"/>
      <w:r w:rsidRPr="00D42D37">
        <w:rPr>
          <w:rFonts w:eastAsia="Calibri"/>
          <w:b/>
          <w:bCs/>
          <w:kern w:val="32"/>
          <w:szCs w:val="28"/>
        </w:rPr>
        <w:t>11. 1. Комплект лицензионного программного обеспечения:</w:t>
      </w:r>
      <w:bookmarkEnd w:id="28"/>
      <w:bookmarkEnd w:id="29"/>
    </w:p>
    <w:p w14:paraId="742D67CB" w14:textId="1E7C4F8D" w:rsidR="00D42D37" w:rsidRPr="00CA2AD7" w:rsidRDefault="00D42D37" w:rsidP="00D42D37">
      <w:pPr>
        <w:keepNext/>
        <w:widowControl w:val="0"/>
        <w:autoSpaceDE w:val="0"/>
        <w:autoSpaceDN w:val="0"/>
        <w:adjustRightInd w:val="0"/>
        <w:ind w:firstLine="709"/>
        <w:jc w:val="both"/>
        <w:rPr>
          <w:rFonts w:eastAsia="Calibri"/>
          <w:bCs/>
          <w:kern w:val="32"/>
          <w:szCs w:val="28"/>
        </w:rPr>
      </w:pPr>
      <w:bookmarkStart w:id="31" w:name="_Toc531614951"/>
      <w:bookmarkStart w:id="32" w:name="_Toc531686468"/>
      <w:r w:rsidRPr="00CA2AD7">
        <w:rPr>
          <w:rFonts w:eastAsia="Calibri"/>
          <w:bCs/>
          <w:kern w:val="32"/>
          <w:szCs w:val="28"/>
        </w:rPr>
        <w:t xml:space="preserve">1. </w:t>
      </w:r>
      <w:r w:rsidRPr="00D42D37">
        <w:rPr>
          <w:rFonts w:eastAsia="Calibri"/>
          <w:bCs/>
          <w:kern w:val="32"/>
          <w:szCs w:val="28"/>
          <w:lang w:val="en-US"/>
        </w:rPr>
        <w:t>Windows</w:t>
      </w:r>
      <w:r w:rsidRPr="00CA2AD7">
        <w:rPr>
          <w:rFonts w:eastAsia="Calibri"/>
          <w:bCs/>
          <w:kern w:val="32"/>
          <w:szCs w:val="28"/>
        </w:rPr>
        <w:t xml:space="preserve">, </w:t>
      </w:r>
      <w:r w:rsidR="005D62EC" w:rsidRPr="00D42D37">
        <w:rPr>
          <w:rFonts w:eastAsia="Calibri"/>
          <w:bCs/>
          <w:kern w:val="32"/>
          <w:szCs w:val="28"/>
          <w:lang w:val="en-US"/>
        </w:rPr>
        <w:t>Microsoft</w:t>
      </w:r>
      <w:r w:rsidR="005D62EC" w:rsidRPr="00CA2AD7">
        <w:rPr>
          <w:rFonts w:eastAsia="Calibri"/>
          <w:bCs/>
          <w:kern w:val="32"/>
          <w:szCs w:val="28"/>
        </w:rPr>
        <w:t xml:space="preserve"> </w:t>
      </w:r>
      <w:r w:rsidR="005D62EC" w:rsidRPr="00574C2F">
        <w:rPr>
          <w:rFonts w:eastAsia="Calibri"/>
          <w:bCs/>
          <w:kern w:val="32"/>
          <w:szCs w:val="28"/>
          <w:lang w:val="en-US"/>
        </w:rPr>
        <w:t>Office</w:t>
      </w:r>
      <w:r w:rsidRPr="00CA2AD7">
        <w:rPr>
          <w:rFonts w:eastAsia="Calibri"/>
          <w:bCs/>
          <w:kern w:val="32"/>
          <w:szCs w:val="28"/>
        </w:rPr>
        <w:t>.</w:t>
      </w:r>
      <w:bookmarkEnd w:id="31"/>
      <w:bookmarkEnd w:id="32"/>
    </w:p>
    <w:p w14:paraId="3123E67C" w14:textId="07054381" w:rsidR="006C785C" w:rsidRPr="00CA2AD7" w:rsidRDefault="00D42D37" w:rsidP="006C785C">
      <w:pPr>
        <w:keepNext/>
        <w:widowControl w:val="0"/>
        <w:autoSpaceDE w:val="0"/>
        <w:autoSpaceDN w:val="0"/>
        <w:adjustRightInd w:val="0"/>
        <w:ind w:firstLine="709"/>
        <w:jc w:val="both"/>
        <w:rPr>
          <w:rFonts w:eastAsia="Calibri"/>
          <w:bCs/>
          <w:kern w:val="32"/>
          <w:szCs w:val="28"/>
        </w:rPr>
      </w:pPr>
      <w:bookmarkStart w:id="33" w:name="_Toc531614952"/>
      <w:bookmarkStart w:id="34" w:name="_Toc531686469"/>
      <w:r w:rsidRPr="00CA2AD7">
        <w:rPr>
          <w:rFonts w:eastAsia="Calibri"/>
          <w:bCs/>
          <w:kern w:val="32"/>
          <w:szCs w:val="28"/>
        </w:rPr>
        <w:t xml:space="preserve">2. </w:t>
      </w:r>
      <w:bookmarkStart w:id="35" w:name="_Toc531614953"/>
      <w:bookmarkStart w:id="36" w:name="_Toc531686470"/>
      <w:bookmarkEnd w:id="33"/>
      <w:bookmarkEnd w:id="34"/>
      <w:r w:rsidR="006C785C" w:rsidRPr="00074251">
        <w:rPr>
          <w:rFonts w:eastAsia="Calibri"/>
          <w:bCs/>
          <w:kern w:val="32"/>
          <w:szCs w:val="28"/>
        </w:rPr>
        <w:t>Антивирус</w:t>
      </w:r>
      <w:r w:rsidR="006C785C" w:rsidRPr="00CA2AD7">
        <w:rPr>
          <w:rFonts w:eastAsia="Calibri"/>
          <w:bCs/>
          <w:kern w:val="32"/>
          <w:szCs w:val="28"/>
        </w:rPr>
        <w:t xml:space="preserve"> </w:t>
      </w:r>
      <w:r w:rsidR="006C785C" w:rsidRPr="00074251">
        <w:rPr>
          <w:rFonts w:eastAsia="Calibri"/>
          <w:bCs/>
          <w:kern w:val="32"/>
          <w:szCs w:val="28"/>
          <w:lang w:val="en-US"/>
        </w:rPr>
        <w:t>Kaspersky</w:t>
      </w:r>
    </w:p>
    <w:p w14:paraId="494DF5EB" w14:textId="77777777" w:rsidR="006C785C" w:rsidRDefault="006C785C" w:rsidP="006C785C">
      <w:pPr>
        <w:keepNext/>
        <w:widowControl w:val="0"/>
        <w:autoSpaceDE w:val="0"/>
        <w:autoSpaceDN w:val="0"/>
        <w:adjustRightInd w:val="0"/>
        <w:ind w:firstLine="709"/>
        <w:jc w:val="both"/>
        <w:rPr>
          <w:rFonts w:eastAsia="Calibri"/>
          <w:b/>
          <w:bCs/>
          <w:kern w:val="32"/>
          <w:szCs w:val="28"/>
        </w:rPr>
      </w:pPr>
      <w:r w:rsidRPr="00CA2AD7">
        <w:rPr>
          <w:rFonts w:eastAsia="Calibri"/>
          <w:b/>
          <w:bCs/>
          <w:kern w:val="32"/>
          <w:szCs w:val="28"/>
        </w:rPr>
        <w:t xml:space="preserve">11.2. </w:t>
      </w:r>
      <w:r w:rsidRPr="00D42D37">
        <w:rPr>
          <w:rFonts w:eastAsia="Calibri"/>
          <w:b/>
          <w:bCs/>
          <w:kern w:val="32"/>
          <w:szCs w:val="28"/>
        </w:rPr>
        <w:t>Современные профессиональные базы данных и информационные справочные системы</w:t>
      </w:r>
      <w:bookmarkEnd w:id="35"/>
      <w:bookmarkEnd w:id="36"/>
    </w:p>
    <w:p w14:paraId="4EE00E2A" w14:textId="77777777" w:rsidR="006C785C" w:rsidRPr="007820A9" w:rsidRDefault="006C785C" w:rsidP="006C785C">
      <w:pPr>
        <w:spacing w:line="276" w:lineRule="auto"/>
        <w:ind w:right="284" w:firstLine="709"/>
        <w:jc w:val="right"/>
        <w:rPr>
          <w:b/>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266"/>
        <w:gridCol w:w="3683"/>
      </w:tblGrid>
      <w:tr w:rsidR="006C785C" w:rsidRPr="007820A9" w14:paraId="386978DC" w14:textId="77777777" w:rsidTr="005D62EC">
        <w:tc>
          <w:tcPr>
            <w:tcW w:w="861" w:type="dxa"/>
            <w:vAlign w:val="center"/>
          </w:tcPr>
          <w:p w14:paraId="048C3A47" w14:textId="77777777" w:rsidR="006C785C" w:rsidRPr="00074251" w:rsidRDefault="006C785C" w:rsidP="00137DC5">
            <w:pPr>
              <w:widowControl w:val="0"/>
              <w:shd w:val="clear" w:color="auto" w:fill="FFFFFF"/>
              <w:jc w:val="center"/>
              <w:rPr>
                <w:color w:val="000000"/>
                <w:szCs w:val="28"/>
              </w:rPr>
            </w:pPr>
            <w:r w:rsidRPr="00074251">
              <w:rPr>
                <w:color w:val="000000"/>
                <w:szCs w:val="28"/>
              </w:rPr>
              <w:t>№п/п</w:t>
            </w:r>
          </w:p>
        </w:tc>
        <w:tc>
          <w:tcPr>
            <w:tcW w:w="4266" w:type="dxa"/>
            <w:vAlign w:val="center"/>
          </w:tcPr>
          <w:p w14:paraId="12A4612E" w14:textId="77777777" w:rsidR="006C785C" w:rsidRPr="00074251" w:rsidRDefault="006C785C" w:rsidP="00137DC5">
            <w:pPr>
              <w:widowControl w:val="0"/>
              <w:shd w:val="clear" w:color="auto" w:fill="FFFFFF"/>
              <w:jc w:val="center"/>
              <w:rPr>
                <w:color w:val="000000"/>
                <w:szCs w:val="28"/>
              </w:rPr>
            </w:pPr>
            <w:r w:rsidRPr="00074251">
              <w:rPr>
                <w:color w:val="000000"/>
                <w:szCs w:val="28"/>
              </w:rPr>
              <w:t>Название рекомендуемых технических и компьютерных средств обучения</w:t>
            </w:r>
          </w:p>
        </w:tc>
        <w:tc>
          <w:tcPr>
            <w:tcW w:w="3683" w:type="dxa"/>
            <w:vAlign w:val="center"/>
          </w:tcPr>
          <w:p w14:paraId="4730DBB5" w14:textId="77777777" w:rsidR="006C785C" w:rsidRPr="00074251" w:rsidRDefault="006C785C" w:rsidP="00137DC5">
            <w:pPr>
              <w:widowControl w:val="0"/>
              <w:shd w:val="clear" w:color="auto" w:fill="FFFFFF"/>
              <w:jc w:val="center"/>
              <w:rPr>
                <w:color w:val="000000"/>
                <w:szCs w:val="28"/>
              </w:rPr>
            </w:pPr>
            <w:r w:rsidRPr="00074251">
              <w:rPr>
                <w:color w:val="000000"/>
                <w:szCs w:val="28"/>
              </w:rPr>
              <w:t>Наименование разделов и тем</w:t>
            </w:r>
          </w:p>
        </w:tc>
      </w:tr>
      <w:tr w:rsidR="006C785C" w:rsidRPr="007820A9" w14:paraId="53814F74" w14:textId="77777777" w:rsidTr="005D62EC">
        <w:tc>
          <w:tcPr>
            <w:tcW w:w="861" w:type="dxa"/>
          </w:tcPr>
          <w:p w14:paraId="414E5C0D" w14:textId="77777777" w:rsidR="006C785C" w:rsidRPr="00074251" w:rsidRDefault="006C785C" w:rsidP="00137DC5">
            <w:pPr>
              <w:widowControl w:val="0"/>
              <w:shd w:val="clear" w:color="auto" w:fill="FFFFFF"/>
              <w:jc w:val="both"/>
              <w:rPr>
                <w:color w:val="000000"/>
                <w:szCs w:val="28"/>
              </w:rPr>
            </w:pPr>
            <w:r w:rsidRPr="00074251">
              <w:rPr>
                <w:color w:val="000000"/>
                <w:szCs w:val="28"/>
              </w:rPr>
              <w:t>1</w:t>
            </w:r>
          </w:p>
        </w:tc>
        <w:tc>
          <w:tcPr>
            <w:tcW w:w="4266" w:type="dxa"/>
          </w:tcPr>
          <w:p w14:paraId="762E272D" w14:textId="77777777" w:rsidR="006C785C" w:rsidRPr="00074251" w:rsidRDefault="006C785C" w:rsidP="00137DC5">
            <w:pPr>
              <w:widowControl w:val="0"/>
              <w:shd w:val="clear" w:color="auto" w:fill="FFFFFF"/>
              <w:jc w:val="both"/>
              <w:rPr>
                <w:color w:val="000000"/>
                <w:szCs w:val="28"/>
              </w:rPr>
            </w:pPr>
            <w:r w:rsidRPr="00074251">
              <w:rPr>
                <w:color w:val="000000"/>
                <w:szCs w:val="28"/>
              </w:rPr>
              <w:t>Правовая база данных «КонсультантПлюс»</w:t>
            </w:r>
          </w:p>
        </w:tc>
        <w:tc>
          <w:tcPr>
            <w:tcW w:w="3683" w:type="dxa"/>
          </w:tcPr>
          <w:p w14:paraId="63A1DBFC" w14:textId="63B55258" w:rsidR="006C785C" w:rsidRPr="00074251" w:rsidRDefault="006C785C" w:rsidP="00137DC5">
            <w:pPr>
              <w:widowControl w:val="0"/>
              <w:shd w:val="clear" w:color="auto" w:fill="FFFFFF"/>
              <w:jc w:val="center"/>
              <w:rPr>
                <w:color w:val="000000"/>
                <w:szCs w:val="28"/>
              </w:rPr>
            </w:pPr>
            <w:r w:rsidRPr="00074251">
              <w:rPr>
                <w:color w:val="000000"/>
                <w:szCs w:val="28"/>
              </w:rPr>
              <w:t>Тем</w:t>
            </w:r>
            <w:r w:rsidR="005D62EC">
              <w:rPr>
                <w:color w:val="000000"/>
                <w:szCs w:val="28"/>
              </w:rPr>
              <w:t xml:space="preserve">а 1. </w:t>
            </w:r>
            <w:r w:rsidR="005D62EC" w:rsidRPr="005D62EC">
              <w:rPr>
                <w:color w:val="000000"/>
                <w:szCs w:val="28"/>
              </w:rPr>
              <w:t xml:space="preserve">Предмет и задачи курса. Применение математических методов при оценке экономической целесообразности </w:t>
            </w:r>
            <w:r w:rsidR="005D62EC" w:rsidRPr="005D62EC">
              <w:rPr>
                <w:color w:val="000000"/>
                <w:szCs w:val="28"/>
              </w:rPr>
              <w:lastRenderedPageBreak/>
              <w:t>финансирования проектов развития ТЭК.</w:t>
            </w:r>
          </w:p>
        </w:tc>
      </w:tr>
      <w:tr w:rsidR="006C785C" w:rsidRPr="007820A9" w14:paraId="698F1936" w14:textId="77777777" w:rsidTr="005D62EC">
        <w:tc>
          <w:tcPr>
            <w:tcW w:w="861" w:type="dxa"/>
          </w:tcPr>
          <w:p w14:paraId="22D1E71D" w14:textId="77777777" w:rsidR="006C785C" w:rsidRPr="00074251" w:rsidRDefault="006C785C" w:rsidP="00137DC5">
            <w:pPr>
              <w:widowControl w:val="0"/>
              <w:shd w:val="clear" w:color="auto" w:fill="FFFFFF"/>
              <w:jc w:val="both"/>
              <w:rPr>
                <w:color w:val="000000"/>
                <w:szCs w:val="28"/>
              </w:rPr>
            </w:pPr>
            <w:r w:rsidRPr="00074251">
              <w:rPr>
                <w:color w:val="000000"/>
                <w:szCs w:val="28"/>
              </w:rPr>
              <w:lastRenderedPageBreak/>
              <w:t>2</w:t>
            </w:r>
          </w:p>
        </w:tc>
        <w:tc>
          <w:tcPr>
            <w:tcW w:w="4266" w:type="dxa"/>
          </w:tcPr>
          <w:p w14:paraId="699C126F" w14:textId="77777777" w:rsidR="006C785C" w:rsidRPr="00074251" w:rsidRDefault="006C785C" w:rsidP="00137DC5">
            <w:pPr>
              <w:widowControl w:val="0"/>
              <w:shd w:val="clear" w:color="auto" w:fill="FFFFFF"/>
              <w:jc w:val="both"/>
              <w:rPr>
                <w:color w:val="000000"/>
                <w:szCs w:val="28"/>
              </w:rPr>
            </w:pPr>
            <w:r w:rsidRPr="00074251">
              <w:rPr>
                <w:color w:val="000000"/>
                <w:szCs w:val="28"/>
              </w:rPr>
              <w:t>Справочно-правовая система «Гарант»</w:t>
            </w:r>
          </w:p>
        </w:tc>
        <w:tc>
          <w:tcPr>
            <w:tcW w:w="3683" w:type="dxa"/>
          </w:tcPr>
          <w:p w14:paraId="237C106E" w14:textId="53CF08C7" w:rsidR="006C785C" w:rsidRPr="005D62EC" w:rsidRDefault="005D62EC" w:rsidP="005D62EC">
            <w:pPr>
              <w:jc w:val="both"/>
              <w:rPr>
                <w:szCs w:val="24"/>
              </w:rPr>
            </w:pPr>
            <w:r w:rsidRPr="005D62EC">
              <w:rPr>
                <w:szCs w:val="24"/>
              </w:rPr>
              <w:t>Тема 1. Предмет и задачи курса. Применение математических методов при оценке экономической целесообразности финансирования проектов развития ТЭК.</w:t>
            </w:r>
          </w:p>
        </w:tc>
      </w:tr>
      <w:tr w:rsidR="006C785C" w:rsidRPr="007820A9" w14:paraId="64FA5011" w14:textId="77777777" w:rsidTr="005D62EC">
        <w:tc>
          <w:tcPr>
            <w:tcW w:w="861" w:type="dxa"/>
            <w:tcBorders>
              <w:top w:val="single" w:sz="4" w:space="0" w:color="auto"/>
              <w:left w:val="single" w:sz="4" w:space="0" w:color="auto"/>
              <w:bottom w:val="single" w:sz="4" w:space="0" w:color="auto"/>
              <w:right w:val="single" w:sz="4" w:space="0" w:color="auto"/>
            </w:tcBorders>
            <w:shd w:val="clear" w:color="auto" w:fill="FFFFFF"/>
          </w:tcPr>
          <w:p w14:paraId="31C710DF" w14:textId="77777777" w:rsidR="006C785C" w:rsidRPr="00074251" w:rsidRDefault="006C785C" w:rsidP="00137DC5">
            <w:pPr>
              <w:widowControl w:val="0"/>
              <w:autoSpaceDE w:val="0"/>
              <w:autoSpaceDN w:val="0"/>
              <w:adjustRightInd w:val="0"/>
              <w:rPr>
                <w:color w:val="000000"/>
                <w:szCs w:val="28"/>
              </w:rPr>
            </w:pPr>
            <w:r w:rsidRPr="00074251">
              <w:rPr>
                <w:color w:val="000000"/>
                <w:szCs w:val="28"/>
              </w:rPr>
              <w:t>3</w:t>
            </w:r>
          </w:p>
        </w:tc>
        <w:tc>
          <w:tcPr>
            <w:tcW w:w="4266" w:type="dxa"/>
            <w:tcBorders>
              <w:top w:val="single" w:sz="4" w:space="0" w:color="auto"/>
              <w:left w:val="single" w:sz="4" w:space="0" w:color="auto"/>
              <w:bottom w:val="single" w:sz="4" w:space="0" w:color="auto"/>
              <w:right w:val="single" w:sz="4" w:space="0" w:color="auto"/>
            </w:tcBorders>
            <w:shd w:val="clear" w:color="auto" w:fill="FFFFFF"/>
          </w:tcPr>
          <w:p w14:paraId="3CDF1633" w14:textId="77777777" w:rsidR="006C785C" w:rsidRPr="00074251" w:rsidRDefault="006C785C" w:rsidP="00137DC5">
            <w:pPr>
              <w:widowControl w:val="0"/>
              <w:shd w:val="clear" w:color="auto" w:fill="FFFFFF"/>
              <w:jc w:val="both"/>
              <w:rPr>
                <w:color w:val="000000"/>
                <w:szCs w:val="28"/>
              </w:rPr>
            </w:pPr>
            <w:r w:rsidRPr="00074251">
              <w:rPr>
                <w:color w:val="000000"/>
                <w:szCs w:val="28"/>
              </w:rPr>
              <w:t>Информационная система СПАРК.</w:t>
            </w:r>
          </w:p>
        </w:tc>
        <w:tc>
          <w:tcPr>
            <w:tcW w:w="3683" w:type="dxa"/>
            <w:tcBorders>
              <w:top w:val="single" w:sz="4" w:space="0" w:color="auto"/>
              <w:left w:val="single" w:sz="4" w:space="0" w:color="auto"/>
              <w:bottom w:val="single" w:sz="4" w:space="0" w:color="auto"/>
              <w:right w:val="single" w:sz="4" w:space="0" w:color="auto"/>
            </w:tcBorders>
            <w:shd w:val="clear" w:color="auto" w:fill="FFFFFF"/>
          </w:tcPr>
          <w:p w14:paraId="55637E8A" w14:textId="0D2F4205" w:rsidR="006C785C" w:rsidRPr="005D62EC" w:rsidRDefault="005D62EC" w:rsidP="005D62EC">
            <w:pPr>
              <w:jc w:val="both"/>
              <w:rPr>
                <w:szCs w:val="24"/>
              </w:rPr>
            </w:pPr>
            <w:r w:rsidRPr="005D62EC">
              <w:rPr>
                <w:szCs w:val="24"/>
              </w:rPr>
              <w:t>Тема 5. Имитационное моделирование функционирования организации ТЭК с учетом внешних и внутренних факторов</w:t>
            </w:r>
          </w:p>
        </w:tc>
      </w:tr>
    </w:tbl>
    <w:p w14:paraId="1C40D8CF" w14:textId="77777777"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 xml:space="preserve">11.3. Сертифицированные программные и аппаратные средства защиты информации- </w:t>
      </w:r>
      <w:r w:rsidRPr="00D42D37">
        <w:rPr>
          <w:bCs/>
          <w:szCs w:val="28"/>
        </w:rPr>
        <w:t xml:space="preserve"> не используются</w:t>
      </w:r>
    </w:p>
    <w:p w14:paraId="7ECA3A43" w14:textId="77777777" w:rsidR="00495055" w:rsidRPr="006C785C" w:rsidRDefault="004D5294" w:rsidP="004E6EF9">
      <w:pPr>
        <w:pStyle w:val="1"/>
        <w:spacing w:line="259" w:lineRule="auto"/>
        <w:rPr>
          <w:rFonts w:ascii="Times New Roman" w:hAnsi="Times New Roman"/>
          <w:bCs/>
          <w:caps w:val="0"/>
          <w:kern w:val="32"/>
          <w:sz w:val="32"/>
          <w:szCs w:val="32"/>
          <w:lang w:val="ru-RU"/>
        </w:rPr>
      </w:pPr>
      <w:r w:rsidRPr="006C785C">
        <w:rPr>
          <w:rFonts w:ascii="Times New Roman" w:hAnsi="Times New Roman"/>
          <w:bCs/>
          <w:caps w:val="0"/>
          <w:kern w:val="32"/>
          <w:sz w:val="32"/>
          <w:szCs w:val="32"/>
          <w:lang w:val="ru-RU"/>
        </w:rPr>
        <w:t>12</w:t>
      </w:r>
      <w:r w:rsidR="00E30035" w:rsidRPr="006C785C">
        <w:rPr>
          <w:rFonts w:ascii="Times New Roman" w:hAnsi="Times New Roman"/>
          <w:bCs/>
          <w:caps w:val="0"/>
          <w:kern w:val="32"/>
          <w:sz w:val="32"/>
          <w:szCs w:val="32"/>
          <w:lang w:val="ru-RU"/>
        </w:rPr>
        <w:t xml:space="preserve">. </w:t>
      </w:r>
      <w:r w:rsidR="00495055" w:rsidRPr="006C785C">
        <w:rPr>
          <w:rFonts w:ascii="Times New Roman" w:hAnsi="Times New Roman"/>
          <w:bCs/>
          <w:caps w:val="0"/>
          <w:kern w:val="32"/>
          <w:sz w:val="32"/>
          <w:szCs w:val="32"/>
          <w:lang w:val="ru-RU"/>
        </w:rPr>
        <w:t>Описание материально-технической базы, необходимой для осуществления образовательного процесса по дисциплине</w:t>
      </w:r>
      <w:bookmarkEnd w:id="30"/>
    </w:p>
    <w:p w14:paraId="2F2A1DF8" w14:textId="234E6E27"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5D62EC" w:rsidRPr="004E6EF9">
        <w:rPr>
          <w:szCs w:val="28"/>
        </w:rPr>
        <w:t>«</w:t>
      </w:r>
      <w:r w:rsidR="005D62EC" w:rsidRPr="00C9054F">
        <w:t>Количественные</w:t>
      </w:r>
      <w:r w:rsidR="00C9054F" w:rsidRPr="00C9054F">
        <w:rPr>
          <w:szCs w:val="28"/>
        </w:rPr>
        <w:t xml:space="preserve"> методы в экономике и финансах организаций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69035BF5" w:rsidR="00495055" w:rsidRPr="004E6EF9" w:rsidRDefault="00495055" w:rsidP="004E6EF9">
      <w:pPr>
        <w:pStyle w:val="aff8"/>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 xml:space="preserve">аудитории для проведения лекционных </w:t>
      </w:r>
      <w:r w:rsidR="00C65292">
        <w:rPr>
          <w:rFonts w:ascii="Times New Roman" w:hAnsi="Times New Roman" w:cs="Times New Roman"/>
          <w:sz w:val="28"/>
          <w:szCs w:val="28"/>
        </w:rPr>
        <w:t xml:space="preserve">занятий </w:t>
      </w:r>
      <w:r w:rsidRPr="004E6EF9">
        <w:rPr>
          <w:rFonts w:ascii="Times New Roman" w:hAnsi="Times New Roman" w:cs="Times New Roman"/>
          <w:sz w:val="28"/>
          <w:szCs w:val="28"/>
        </w:rPr>
        <w:t xml:space="preserve">и </w:t>
      </w:r>
      <w:r w:rsidR="00C65292">
        <w:rPr>
          <w:rFonts w:ascii="Times New Roman" w:hAnsi="Times New Roman" w:cs="Times New Roman"/>
          <w:sz w:val="28"/>
          <w:szCs w:val="28"/>
        </w:rPr>
        <w:t xml:space="preserve">компьютерный класс для </w:t>
      </w:r>
      <w:r w:rsidRPr="004E6EF9">
        <w:rPr>
          <w:rFonts w:ascii="Times New Roman" w:hAnsi="Times New Roman" w:cs="Times New Roman"/>
          <w:sz w:val="28"/>
          <w:szCs w:val="28"/>
        </w:rPr>
        <w:t>практических занятий, оборудованные видеопроекционным оборудованием для презентаций, средствами звуковоспроизведения, экраном;</w:t>
      </w:r>
    </w:p>
    <w:p w14:paraId="26EC30AD" w14:textId="28663709" w:rsidR="00495055" w:rsidRDefault="00495055" w:rsidP="004E6EF9">
      <w:pPr>
        <w:pStyle w:val="aff8"/>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p w14:paraId="745A1A40" w14:textId="3FADFC1E" w:rsidR="000D5CCF" w:rsidRDefault="000D5CCF" w:rsidP="000D5CCF">
      <w:pPr>
        <w:pStyle w:val="aff8"/>
        <w:ind w:left="709"/>
        <w:jc w:val="both"/>
        <w:rPr>
          <w:rFonts w:ascii="Times New Roman" w:hAnsi="Times New Roman" w:cs="Times New Roman"/>
          <w:sz w:val="28"/>
          <w:szCs w:val="28"/>
        </w:rPr>
      </w:pPr>
    </w:p>
    <w:p w14:paraId="10ADCFE9" w14:textId="770DDC48" w:rsidR="000D5CCF" w:rsidRDefault="000D5CCF" w:rsidP="000D5CCF">
      <w:pPr>
        <w:pStyle w:val="aff8"/>
        <w:ind w:left="709"/>
        <w:jc w:val="both"/>
        <w:rPr>
          <w:rFonts w:ascii="Times New Roman" w:hAnsi="Times New Roman" w:cs="Times New Roman"/>
          <w:sz w:val="28"/>
          <w:szCs w:val="28"/>
        </w:rPr>
      </w:pPr>
    </w:p>
    <w:p w14:paraId="69C8B0A9" w14:textId="532E42FF" w:rsidR="000D5CCF" w:rsidRDefault="000D5CCF" w:rsidP="000D5CCF">
      <w:pPr>
        <w:pStyle w:val="aff8"/>
        <w:ind w:left="709"/>
        <w:jc w:val="both"/>
        <w:rPr>
          <w:rFonts w:ascii="Times New Roman" w:hAnsi="Times New Roman" w:cs="Times New Roman"/>
          <w:sz w:val="28"/>
          <w:szCs w:val="28"/>
        </w:rPr>
      </w:pPr>
    </w:p>
    <w:p w14:paraId="30CD174A" w14:textId="470345E1" w:rsidR="000D5CCF" w:rsidRDefault="000D5CCF" w:rsidP="000D5CCF">
      <w:pPr>
        <w:pStyle w:val="aff8"/>
        <w:ind w:left="709"/>
        <w:jc w:val="both"/>
        <w:rPr>
          <w:rFonts w:ascii="Times New Roman" w:hAnsi="Times New Roman" w:cs="Times New Roman"/>
          <w:sz w:val="28"/>
          <w:szCs w:val="28"/>
        </w:rPr>
      </w:pPr>
    </w:p>
    <w:p w14:paraId="639C93F7" w14:textId="08E552A9" w:rsidR="000D5CCF" w:rsidRDefault="000D5CCF" w:rsidP="000D5CCF">
      <w:pPr>
        <w:pStyle w:val="aff8"/>
        <w:ind w:left="709"/>
        <w:jc w:val="both"/>
        <w:rPr>
          <w:rFonts w:ascii="Times New Roman" w:hAnsi="Times New Roman" w:cs="Times New Roman"/>
          <w:sz w:val="28"/>
          <w:szCs w:val="28"/>
        </w:rPr>
      </w:pPr>
    </w:p>
    <w:p w14:paraId="60A0CE65" w14:textId="141AF0F4" w:rsidR="000D5CCF" w:rsidRDefault="000D5CCF" w:rsidP="000D5CCF">
      <w:pPr>
        <w:pStyle w:val="aff8"/>
        <w:ind w:left="709"/>
        <w:jc w:val="both"/>
        <w:rPr>
          <w:rFonts w:ascii="Times New Roman" w:hAnsi="Times New Roman" w:cs="Times New Roman"/>
          <w:sz w:val="28"/>
          <w:szCs w:val="28"/>
        </w:rPr>
      </w:pPr>
    </w:p>
    <w:p w14:paraId="689A8892" w14:textId="0B763145" w:rsidR="000D5CCF" w:rsidRDefault="000D5CCF" w:rsidP="000D5CCF">
      <w:pPr>
        <w:pStyle w:val="aff8"/>
        <w:ind w:left="709"/>
        <w:jc w:val="both"/>
        <w:rPr>
          <w:rFonts w:ascii="Times New Roman" w:hAnsi="Times New Roman" w:cs="Times New Roman"/>
          <w:sz w:val="28"/>
          <w:szCs w:val="28"/>
        </w:rPr>
      </w:pPr>
    </w:p>
    <w:p w14:paraId="504CCA94" w14:textId="2D04778B" w:rsidR="000D5CCF" w:rsidRDefault="000D5CCF" w:rsidP="000D5CCF">
      <w:pPr>
        <w:pStyle w:val="aff8"/>
        <w:ind w:left="709"/>
        <w:jc w:val="both"/>
        <w:rPr>
          <w:rFonts w:ascii="Times New Roman" w:hAnsi="Times New Roman" w:cs="Times New Roman"/>
          <w:sz w:val="28"/>
          <w:szCs w:val="28"/>
        </w:rPr>
      </w:pPr>
    </w:p>
    <w:sectPr w:rsidR="000D5CCF" w:rsidSect="00B807FD">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946DC" w14:textId="77777777" w:rsidR="005921B0" w:rsidRDefault="005921B0">
      <w:r>
        <w:separator/>
      </w:r>
    </w:p>
  </w:endnote>
  <w:endnote w:type="continuationSeparator" w:id="0">
    <w:p w14:paraId="41FEDCD8" w14:textId="77777777" w:rsidR="005921B0" w:rsidRDefault="0059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77777777" w:rsidR="00E82D78" w:rsidRDefault="00E82D78">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622343" w14:textId="77777777" w:rsidR="00E82D78" w:rsidRDefault="00E82D78">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5A000D04" w:rsidR="00E82D78" w:rsidRDefault="00E82D78">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D65E6">
      <w:rPr>
        <w:rStyle w:val="a7"/>
        <w:noProof/>
      </w:rPr>
      <w:t>20</w:t>
    </w:r>
    <w:r>
      <w:rPr>
        <w:rStyle w:val="a7"/>
      </w:rPr>
      <w:fldChar w:fldCharType="end"/>
    </w:r>
  </w:p>
  <w:p w14:paraId="02B70E75" w14:textId="77777777" w:rsidR="00E82D78" w:rsidRDefault="00E82D7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0B1B9" w14:textId="77777777" w:rsidR="005921B0" w:rsidRDefault="005921B0">
      <w:r>
        <w:separator/>
      </w:r>
    </w:p>
  </w:footnote>
  <w:footnote w:type="continuationSeparator" w:id="0">
    <w:p w14:paraId="3F3A9FA8" w14:textId="77777777" w:rsidR="005921B0" w:rsidRDefault="0059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77777777" w:rsidR="00E82D78" w:rsidRDefault="00E82D78">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700036" w14:textId="77777777" w:rsidR="00E82D78" w:rsidRDefault="00E82D78">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E82D78" w:rsidRDefault="00E82D78">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4486"/>
    <w:multiLevelType w:val="hybridMultilevel"/>
    <w:tmpl w:val="B13E303C"/>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64A0514"/>
    <w:multiLevelType w:val="hybridMultilevel"/>
    <w:tmpl w:val="E2520BD8"/>
    <w:lvl w:ilvl="0" w:tplc="038EC7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4C79E7"/>
    <w:multiLevelType w:val="hybridMultilevel"/>
    <w:tmpl w:val="CE5AF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F2B83"/>
    <w:multiLevelType w:val="hybridMultilevel"/>
    <w:tmpl w:val="05DABB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16ADC"/>
    <w:multiLevelType w:val="hybridMultilevel"/>
    <w:tmpl w:val="82B49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D2B2E"/>
    <w:multiLevelType w:val="hybridMultilevel"/>
    <w:tmpl w:val="5792153A"/>
    <w:lvl w:ilvl="0" w:tplc="BC2A0B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8A53E6"/>
    <w:multiLevelType w:val="hybridMultilevel"/>
    <w:tmpl w:val="D4AA0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2B7F18"/>
    <w:multiLevelType w:val="hybridMultilevel"/>
    <w:tmpl w:val="222C67D4"/>
    <w:lvl w:ilvl="0" w:tplc="024A132E">
      <w:start w:val="1"/>
      <w:numFmt w:val="decimal"/>
      <w:lvlText w:val="%1."/>
      <w:lvlJc w:val="left"/>
      <w:pPr>
        <w:ind w:left="1089"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9371A4"/>
    <w:multiLevelType w:val="hybridMultilevel"/>
    <w:tmpl w:val="FDC2A0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D99367D"/>
    <w:multiLevelType w:val="hybridMultilevel"/>
    <w:tmpl w:val="2CECE1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FC2145"/>
    <w:multiLevelType w:val="multilevel"/>
    <w:tmpl w:val="13C4B3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15:restartNumberingAfterBreak="0">
    <w:nsid w:val="28447751"/>
    <w:multiLevelType w:val="hybridMultilevel"/>
    <w:tmpl w:val="68B0B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C6063D"/>
    <w:multiLevelType w:val="hybridMultilevel"/>
    <w:tmpl w:val="BE44D3DC"/>
    <w:lvl w:ilvl="0" w:tplc="8B3018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21"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851887"/>
    <w:multiLevelType w:val="hybridMultilevel"/>
    <w:tmpl w:val="65D86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804764"/>
    <w:multiLevelType w:val="hybridMultilevel"/>
    <w:tmpl w:val="48C4F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E93482"/>
    <w:multiLevelType w:val="hybridMultilevel"/>
    <w:tmpl w:val="3D6A88E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F2AC7"/>
    <w:multiLevelType w:val="hybridMultilevel"/>
    <w:tmpl w:val="8FC62A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B45B0D"/>
    <w:multiLevelType w:val="hybridMultilevel"/>
    <w:tmpl w:val="6D98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10664F"/>
    <w:multiLevelType w:val="hybridMultilevel"/>
    <w:tmpl w:val="6CCE98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3E5EF9"/>
    <w:multiLevelType w:val="hybridMultilevel"/>
    <w:tmpl w:val="65D86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31"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4A5E"/>
    <w:multiLevelType w:val="multilevel"/>
    <w:tmpl w:val="E6D2BE0A"/>
    <w:lvl w:ilvl="0">
      <w:start w:val="1"/>
      <w:numFmt w:val="decimal"/>
      <w:lvlText w:val="%1)"/>
      <w:lvlJc w:val="left"/>
      <w:rPr>
        <w:rFonts w:hint="default"/>
        <w:b w:val="0"/>
        <w:bCs/>
        <w:i w:val="0"/>
        <w:iCs w:val="0"/>
        <w:smallCaps w:val="0"/>
        <w:strike w:val="0"/>
        <w:color w:val="1B1B1D"/>
        <w:spacing w:val="0"/>
        <w:w w:val="100"/>
        <w:position w:val="0"/>
        <w:sz w:val="28"/>
        <w:szCs w:val="28"/>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33" w15:restartNumberingAfterBreak="0">
    <w:nsid w:val="5C846E5D"/>
    <w:multiLevelType w:val="hybridMultilevel"/>
    <w:tmpl w:val="6D98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170811"/>
    <w:multiLevelType w:val="hybridMultilevel"/>
    <w:tmpl w:val="48C4F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0854BB"/>
    <w:multiLevelType w:val="hybridMultilevel"/>
    <w:tmpl w:val="8D86D88C"/>
    <w:lvl w:ilvl="0" w:tplc="3814D944">
      <w:start w:val="1"/>
      <w:numFmt w:val="decimal"/>
      <w:lvlText w:val="%1."/>
      <w:lvlJc w:val="left"/>
      <w:pPr>
        <w:ind w:left="720" w:hanging="360"/>
      </w:pPr>
      <w:rPr>
        <w:rFonts w:hint="default"/>
        <w:color w:val="21212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7B0370"/>
    <w:multiLevelType w:val="hybridMultilevel"/>
    <w:tmpl w:val="9732CCF4"/>
    <w:lvl w:ilvl="0" w:tplc="79A64C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63657130"/>
    <w:multiLevelType w:val="hybridMultilevel"/>
    <w:tmpl w:val="6CCE98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39" w15:restartNumberingAfterBreak="0">
    <w:nsid w:val="6A0462F3"/>
    <w:multiLevelType w:val="hybridMultilevel"/>
    <w:tmpl w:val="B13E30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5E3003"/>
    <w:multiLevelType w:val="hybridMultilevel"/>
    <w:tmpl w:val="5E6852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8E1A9D"/>
    <w:multiLevelType w:val="hybridMultilevel"/>
    <w:tmpl w:val="CE8EC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753713B"/>
    <w:multiLevelType w:val="hybridMultilevel"/>
    <w:tmpl w:val="7CD4591A"/>
    <w:lvl w:ilvl="0" w:tplc="441687C2">
      <w:start w:val="1"/>
      <w:numFmt w:val="bullet"/>
      <w:lvlText w:val=""/>
      <w:lvlJc w:val="left"/>
      <w:pPr>
        <w:ind w:left="748" w:hanging="360"/>
      </w:pPr>
      <w:rPr>
        <w:rFonts w:ascii="Symbol" w:hAnsi="Symbol" w:cs="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45"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0"/>
  </w:num>
  <w:num w:numId="2">
    <w:abstractNumId w:val="31"/>
  </w:num>
  <w:num w:numId="3">
    <w:abstractNumId w:val="2"/>
  </w:num>
  <w:num w:numId="4">
    <w:abstractNumId w:val="43"/>
  </w:num>
  <w:num w:numId="5">
    <w:abstractNumId w:val="13"/>
  </w:num>
  <w:num w:numId="6">
    <w:abstractNumId w:val="32"/>
  </w:num>
  <w:num w:numId="7">
    <w:abstractNumId w:val="14"/>
  </w:num>
  <w:num w:numId="8">
    <w:abstractNumId w:val="15"/>
  </w:num>
  <w:num w:numId="9">
    <w:abstractNumId w:val="21"/>
  </w:num>
  <w:num w:numId="10">
    <w:abstractNumId w:val="11"/>
  </w:num>
  <w:num w:numId="11">
    <w:abstractNumId w:val="9"/>
  </w:num>
  <w:num w:numId="12">
    <w:abstractNumId w:val="38"/>
  </w:num>
  <w:num w:numId="13">
    <w:abstractNumId w:val="30"/>
  </w:num>
  <w:num w:numId="14">
    <w:abstractNumId w:val="45"/>
  </w:num>
  <w:num w:numId="15">
    <w:abstractNumId w:val="8"/>
  </w:num>
  <w:num w:numId="16">
    <w:abstractNumId w:val="6"/>
  </w:num>
  <w:num w:numId="17">
    <w:abstractNumId w:val="25"/>
  </w:num>
  <w:num w:numId="18">
    <w:abstractNumId w:val="18"/>
  </w:num>
  <w:num w:numId="19">
    <w:abstractNumId w:val="42"/>
  </w:num>
  <w:num w:numId="20">
    <w:abstractNumId w:val="44"/>
  </w:num>
  <w:num w:numId="21">
    <w:abstractNumId w:val="22"/>
  </w:num>
  <w:num w:numId="22">
    <w:abstractNumId w:val="29"/>
  </w:num>
  <w:num w:numId="23">
    <w:abstractNumId w:val="40"/>
  </w:num>
  <w:num w:numId="24">
    <w:abstractNumId w:val="28"/>
  </w:num>
  <w:num w:numId="25">
    <w:abstractNumId w:val="26"/>
  </w:num>
  <w:num w:numId="26">
    <w:abstractNumId w:val="5"/>
  </w:num>
  <w:num w:numId="27">
    <w:abstractNumId w:val="12"/>
  </w:num>
  <w:num w:numId="28">
    <w:abstractNumId w:val="34"/>
  </w:num>
  <w:num w:numId="29">
    <w:abstractNumId w:val="10"/>
  </w:num>
  <w:num w:numId="30">
    <w:abstractNumId w:val="39"/>
  </w:num>
  <w:num w:numId="31">
    <w:abstractNumId w:val="33"/>
  </w:num>
  <w:num w:numId="32">
    <w:abstractNumId w:val="4"/>
  </w:num>
  <w:num w:numId="33">
    <w:abstractNumId w:val="36"/>
  </w:num>
  <w:num w:numId="34">
    <w:abstractNumId w:val="7"/>
  </w:num>
  <w:num w:numId="35">
    <w:abstractNumId w:val="16"/>
  </w:num>
  <w:num w:numId="36">
    <w:abstractNumId w:val="3"/>
  </w:num>
  <w:num w:numId="37">
    <w:abstractNumId w:val="35"/>
  </w:num>
  <w:num w:numId="38">
    <w:abstractNumId w:val="27"/>
  </w:num>
  <w:num w:numId="39">
    <w:abstractNumId w:val="23"/>
  </w:num>
  <w:num w:numId="40">
    <w:abstractNumId w:val="0"/>
  </w:num>
  <w:num w:numId="41">
    <w:abstractNumId w:val="37"/>
  </w:num>
  <w:num w:numId="42">
    <w:abstractNumId w:val="24"/>
  </w:num>
  <w:num w:numId="43">
    <w:abstractNumId w:val="41"/>
  </w:num>
  <w:num w:numId="44">
    <w:abstractNumId w:val="1"/>
  </w:num>
  <w:num w:numId="45">
    <w:abstractNumId w:val="19"/>
  </w:num>
  <w:num w:numId="4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5145"/>
    <w:rsid w:val="000121BF"/>
    <w:rsid w:val="0001384B"/>
    <w:rsid w:val="00015D54"/>
    <w:rsid w:val="00016558"/>
    <w:rsid w:val="000218DB"/>
    <w:rsid w:val="000228D2"/>
    <w:rsid w:val="00022AE9"/>
    <w:rsid w:val="00022E25"/>
    <w:rsid w:val="00025E90"/>
    <w:rsid w:val="00026B66"/>
    <w:rsid w:val="000305FF"/>
    <w:rsid w:val="0003060A"/>
    <w:rsid w:val="00032139"/>
    <w:rsid w:val="00033AA7"/>
    <w:rsid w:val="00034A82"/>
    <w:rsid w:val="00035CBD"/>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70D45"/>
    <w:rsid w:val="00071315"/>
    <w:rsid w:val="00071513"/>
    <w:rsid w:val="00071B2C"/>
    <w:rsid w:val="0007285C"/>
    <w:rsid w:val="00072AC7"/>
    <w:rsid w:val="00074251"/>
    <w:rsid w:val="000764CB"/>
    <w:rsid w:val="0007698C"/>
    <w:rsid w:val="00076F29"/>
    <w:rsid w:val="00077262"/>
    <w:rsid w:val="00083C8F"/>
    <w:rsid w:val="0008594D"/>
    <w:rsid w:val="00087399"/>
    <w:rsid w:val="000939AC"/>
    <w:rsid w:val="000A4590"/>
    <w:rsid w:val="000A4D9E"/>
    <w:rsid w:val="000B0369"/>
    <w:rsid w:val="000B07C6"/>
    <w:rsid w:val="000B0A33"/>
    <w:rsid w:val="000B3A13"/>
    <w:rsid w:val="000B3E1C"/>
    <w:rsid w:val="000B44C1"/>
    <w:rsid w:val="000B56A6"/>
    <w:rsid w:val="000B6D1B"/>
    <w:rsid w:val="000C27DB"/>
    <w:rsid w:val="000D0A8F"/>
    <w:rsid w:val="000D13CF"/>
    <w:rsid w:val="000D1B7C"/>
    <w:rsid w:val="000D3BE6"/>
    <w:rsid w:val="000D59B5"/>
    <w:rsid w:val="000D5CCF"/>
    <w:rsid w:val="000D790A"/>
    <w:rsid w:val="000E064A"/>
    <w:rsid w:val="000E213D"/>
    <w:rsid w:val="000E264A"/>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5680"/>
    <w:rsid w:val="00107049"/>
    <w:rsid w:val="00107E40"/>
    <w:rsid w:val="00107FCA"/>
    <w:rsid w:val="00110A29"/>
    <w:rsid w:val="00113298"/>
    <w:rsid w:val="00113784"/>
    <w:rsid w:val="00114347"/>
    <w:rsid w:val="00114B1B"/>
    <w:rsid w:val="00114C4E"/>
    <w:rsid w:val="001153A3"/>
    <w:rsid w:val="00115695"/>
    <w:rsid w:val="0011582A"/>
    <w:rsid w:val="00116A1E"/>
    <w:rsid w:val="00116C47"/>
    <w:rsid w:val="00116CDE"/>
    <w:rsid w:val="00117FDD"/>
    <w:rsid w:val="001207A5"/>
    <w:rsid w:val="00120B49"/>
    <w:rsid w:val="0012172F"/>
    <w:rsid w:val="00121B70"/>
    <w:rsid w:val="00125D61"/>
    <w:rsid w:val="00126D0F"/>
    <w:rsid w:val="00127680"/>
    <w:rsid w:val="00127C69"/>
    <w:rsid w:val="00132428"/>
    <w:rsid w:val="00135D1A"/>
    <w:rsid w:val="001361A5"/>
    <w:rsid w:val="0013771D"/>
    <w:rsid w:val="001413AB"/>
    <w:rsid w:val="00145236"/>
    <w:rsid w:val="001520D7"/>
    <w:rsid w:val="00152B63"/>
    <w:rsid w:val="00153E35"/>
    <w:rsid w:val="001549C7"/>
    <w:rsid w:val="001577B8"/>
    <w:rsid w:val="00160880"/>
    <w:rsid w:val="0016131F"/>
    <w:rsid w:val="00162CDA"/>
    <w:rsid w:val="00175B77"/>
    <w:rsid w:val="00176581"/>
    <w:rsid w:val="00180D91"/>
    <w:rsid w:val="0018145A"/>
    <w:rsid w:val="001820FA"/>
    <w:rsid w:val="0018321E"/>
    <w:rsid w:val="00184B2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901"/>
    <w:rsid w:val="001A2D44"/>
    <w:rsid w:val="001A346A"/>
    <w:rsid w:val="001A36F4"/>
    <w:rsid w:val="001A4908"/>
    <w:rsid w:val="001A6357"/>
    <w:rsid w:val="001A6FAD"/>
    <w:rsid w:val="001A7252"/>
    <w:rsid w:val="001A7AC9"/>
    <w:rsid w:val="001B1CC9"/>
    <w:rsid w:val="001B2473"/>
    <w:rsid w:val="001B2C1C"/>
    <w:rsid w:val="001B2DEB"/>
    <w:rsid w:val="001B4B3C"/>
    <w:rsid w:val="001B530F"/>
    <w:rsid w:val="001B5FA8"/>
    <w:rsid w:val="001B6864"/>
    <w:rsid w:val="001C02FE"/>
    <w:rsid w:val="001C08A1"/>
    <w:rsid w:val="001C2C30"/>
    <w:rsid w:val="001C2FDC"/>
    <w:rsid w:val="001C35D4"/>
    <w:rsid w:val="001C6261"/>
    <w:rsid w:val="001C686B"/>
    <w:rsid w:val="001D2382"/>
    <w:rsid w:val="001D34E8"/>
    <w:rsid w:val="001D6922"/>
    <w:rsid w:val="001D6F1C"/>
    <w:rsid w:val="001D7195"/>
    <w:rsid w:val="001E073B"/>
    <w:rsid w:val="001E0C31"/>
    <w:rsid w:val="001E2EFE"/>
    <w:rsid w:val="001E3A23"/>
    <w:rsid w:val="001E567A"/>
    <w:rsid w:val="001E71E6"/>
    <w:rsid w:val="001E7449"/>
    <w:rsid w:val="001F2187"/>
    <w:rsid w:val="001F3700"/>
    <w:rsid w:val="001F3AC5"/>
    <w:rsid w:val="001F3C33"/>
    <w:rsid w:val="001F41A7"/>
    <w:rsid w:val="001F4C2B"/>
    <w:rsid w:val="001F5BAA"/>
    <w:rsid w:val="00201DE7"/>
    <w:rsid w:val="00202B89"/>
    <w:rsid w:val="00210680"/>
    <w:rsid w:val="00211A47"/>
    <w:rsid w:val="00212DBA"/>
    <w:rsid w:val="00213690"/>
    <w:rsid w:val="00213852"/>
    <w:rsid w:val="00214D06"/>
    <w:rsid w:val="00216B4A"/>
    <w:rsid w:val="00220B5A"/>
    <w:rsid w:val="002224A8"/>
    <w:rsid w:val="00224130"/>
    <w:rsid w:val="00225169"/>
    <w:rsid w:val="0022540D"/>
    <w:rsid w:val="002257AD"/>
    <w:rsid w:val="00230994"/>
    <w:rsid w:val="002406A5"/>
    <w:rsid w:val="002407C8"/>
    <w:rsid w:val="002425E7"/>
    <w:rsid w:val="002434CF"/>
    <w:rsid w:val="00245464"/>
    <w:rsid w:val="00245E35"/>
    <w:rsid w:val="002473D6"/>
    <w:rsid w:val="0025455B"/>
    <w:rsid w:val="00255A10"/>
    <w:rsid w:val="002560B5"/>
    <w:rsid w:val="002577D2"/>
    <w:rsid w:val="002604F6"/>
    <w:rsid w:val="00261CED"/>
    <w:rsid w:val="002626C9"/>
    <w:rsid w:val="00263549"/>
    <w:rsid w:val="00265BBE"/>
    <w:rsid w:val="0026686D"/>
    <w:rsid w:val="00267823"/>
    <w:rsid w:val="00270ACC"/>
    <w:rsid w:val="00271BB5"/>
    <w:rsid w:val="00271E4C"/>
    <w:rsid w:val="00271F88"/>
    <w:rsid w:val="00272A18"/>
    <w:rsid w:val="002739C0"/>
    <w:rsid w:val="002747A1"/>
    <w:rsid w:val="00281041"/>
    <w:rsid w:val="002835DC"/>
    <w:rsid w:val="00283EE6"/>
    <w:rsid w:val="00284192"/>
    <w:rsid w:val="002900EE"/>
    <w:rsid w:val="0029619B"/>
    <w:rsid w:val="002A0121"/>
    <w:rsid w:val="002A0170"/>
    <w:rsid w:val="002A2120"/>
    <w:rsid w:val="002A3F83"/>
    <w:rsid w:val="002A44C2"/>
    <w:rsid w:val="002A4665"/>
    <w:rsid w:val="002A4B21"/>
    <w:rsid w:val="002A6D35"/>
    <w:rsid w:val="002B2148"/>
    <w:rsid w:val="002B23EC"/>
    <w:rsid w:val="002B3191"/>
    <w:rsid w:val="002B36B0"/>
    <w:rsid w:val="002B3EFE"/>
    <w:rsid w:val="002B4323"/>
    <w:rsid w:val="002B60D4"/>
    <w:rsid w:val="002B7B11"/>
    <w:rsid w:val="002C0D02"/>
    <w:rsid w:val="002C2059"/>
    <w:rsid w:val="002C2625"/>
    <w:rsid w:val="002C2E01"/>
    <w:rsid w:val="002C53EB"/>
    <w:rsid w:val="002C7907"/>
    <w:rsid w:val="002D3F34"/>
    <w:rsid w:val="002D618B"/>
    <w:rsid w:val="002D69E8"/>
    <w:rsid w:val="002E1554"/>
    <w:rsid w:val="002E1D89"/>
    <w:rsid w:val="002E3E8B"/>
    <w:rsid w:val="002E5E82"/>
    <w:rsid w:val="002E656A"/>
    <w:rsid w:val="002E7744"/>
    <w:rsid w:val="002E78F1"/>
    <w:rsid w:val="002F045E"/>
    <w:rsid w:val="002F1650"/>
    <w:rsid w:val="002F4B12"/>
    <w:rsid w:val="002F4B77"/>
    <w:rsid w:val="002F4D61"/>
    <w:rsid w:val="002F4E90"/>
    <w:rsid w:val="002F60B5"/>
    <w:rsid w:val="00300B44"/>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F63"/>
    <w:rsid w:val="0032530F"/>
    <w:rsid w:val="00325711"/>
    <w:rsid w:val="00325DA2"/>
    <w:rsid w:val="00325F46"/>
    <w:rsid w:val="00326720"/>
    <w:rsid w:val="00326F7D"/>
    <w:rsid w:val="0033046B"/>
    <w:rsid w:val="00332085"/>
    <w:rsid w:val="003329BB"/>
    <w:rsid w:val="00333078"/>
    <w:rsid w:val="00333417"/>
    <w:rsid w:val="00333BE6"/>
    <w:rsid w:val="00333D3B"/>
    <w:rsid w:val="00337679"/>
    <w:rsid w:val="00341488"/>
    <w:rsid w:val="00342996"/>
    <w:rsid w:val="00345E15"/>
    <w:rsid w:val="0035017D"/>
    <w:rsid w:val="0035265A"/>
    <w:rsid w:val="00353950"/>
    <w:rsid w:val="00360AD1"/>
    <w:rsid w:val="00364059"/>
    <w:rsid w:val="00364C0C"/>
    <w:rsid w:val="00365F65"/>
    <w:rsid w:val="00367FB4"/>
    <w:rsid w:val="00371701"/>
    <w:rsid w:val="00371FA4"/>
    <w:rsid w:val="0037417A"/>
    <w:rsid w:val="00374EEB"/>
    <w:rsid w:val="00381755"/>
    <w:rsid w:val="00381CCF"/>
    <w:rsid w:val="00383528"/>
    <w:rsid w:val="00384508"/>
    <w:rsid w:val="00385204"/>
    <w:rsid w:val="003909EF"/>
    <w:rsid w:val="003A1FE9"/>
    <w:rsid w:val="003A208B"/>
    <w:rsid w:val="003A524C"/>
    <w:rsid w:val="003A563A"/>
    <w:rsid w:val="003B08DD"/>
    <w:rsid w:val="003B0E99"/>
    <w:rsid w:val="003B2467"/>
    <w:rsid w:val="003B2635"/>
    <w:rsid w:val="003B2934"/>
    <w:rsid w:val="003B4B1D"/>
    <w:rsid w:val="003B667E"/>
    <w:rsid w:val="003C4497"/>
    <w:rsid w:val="003C4F3D"/>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63F"/>
    <w:rsid w:val="003F64DF"/>
    <w:rsid w:val="003F791D"/>
    <w:rsid w:val="0040078F"/>
    <w:rsid w:val="00400C89"/>
    <w:rsid w:val="00401207"/>
    <w:rsid w:val="00402A6F"/>
    <w:rsid w:val="00403E9E"/>
    <w:rsid w:val="004045E8"/>
    <w:rsid w:val="00404EEC"/>
    <w:rsid w:val="004054B2"/>
    <w:rsid w:val="00410A47"/>
    <w:rsid w:val="0041254D"/>
    <w:rsid w:val="00412951"/>
    <w:rsid w:val="004136D8"/>
    <w:rsid w:val="004156A4"/>
    <w:rsid w:val="004203F6"/>
    <w:rsid w:val="004205ED"/>
    <w:rsid w:val="0042128C"/>
    <w:rsid w:val="004214B7"/>
    <w:rsid w:val="00422648"/>
    <w:rsid w:val="00422804"/>
    <w:rsid w:val="00423105"/>
    <w:rsid w:val="00423F9F"/>
    <w:rsid w:val="00431035"/>
    <w:rsid w:val="00432A7E"/>
    <w:rsid w:val="004378F1"/>
    <w:rsid w:val="00440CA5"/>
    <w:rsid w:val="00440CEC"/>
    <w:rsid w:val="0044255E"/>
    <w:rsid w:val="00442DFB"/>
    <w:rsid w:val="004439D3"/>
    <w:rsid w:val="00443B8D"/>
    <w:rsid w:val="00445EA7"/>
    <w:rsid w:val="00445F92"/>
    <w:rsid w:val="00450BF6"/>
    <w:rsid w:val="00451235"/>
    <w:rsid w:val="00451646"/>
    <w:rsid w:val="00451C15"/>
    <w:rsid w:val="00454799"/>
    <w:rsid w:val="00456EEE"/>
    <w:rsid w:val="00460740"/>
    <w:rsid w:val="00460D20"/>
    <w:rsid w:val="00462299"/>
    <w:rsid w:val="00465EBF"/>
    <w:rsid w:val="00467056"/>
    <w:rsid w:val="00467C6F"/>
    <w:rsid w:val="0047355E"/>
    <w:rsid w:val="00477D35"/>
    <w:rsid w:val="00480592"/>
    <w:rsid w:val="00481794"/>
    <w:rsid w:val="004832C3"/>
    <w:rsid w:val="00486A34"/>
    <w:rsid w:val="00487C22"/>
    <w:rsid w:val="004900D4"/>
    <w:rsid w:val="00490E1E"/>
    <w:rsid w:val="00491655"/>
    <w:rsid w:val="00495055"/>
    <w:rsid w:val="00495385"/>
    <w:rsid w:val="00495CA6"/>
    <w:rsid w:val="0049666C"/>
    <w:rsid w:val="004A1023"/>
    <w:rsid w:val="004A233F"/>
    <w:rsid w:val="004A236D"/>
    <w:rsid w:val="004A29AE"/>
    <w:rsid w:val="004A2B28"/>
    <w:rsid w:val="004A5486"/>
    <w:rsid w:val="004B7828"/>
    <w:rsid w:val="004B79D4"/>
    <w:rsid w:val="004C12B9"/>
    <w:rsid w:val="004C4831"/>
    <w:rsid w:val="004C4E73"/>
    <w:rsid w:val="004C566D"/>
    <w:rsid w:val="004C57A1"/>
    <w:rsid w:val="004C59FE"/>
    <w:rsid w:val="004C6A9C"/>
    <w:rsid w:val="004C6DBA"/>
    <w:rsid w:val="004D022F"/>
    <w:rsid w:val="004D0AC9"/>
    <w:rsid w:val="004D260B"/>
    <w:rsid w:val="004D3EE5"/>
    <w:rsid w:val="004D5294"/>
    <w:rsid w:val="004D5AA7"/>
    <w:rsid w:val="004D658E"/>
    <w:rsid w:val="004E0A80"/>
    <w:rsid w:val="004E18BD"/>
    <w:rsid w:val="004E3557"/>
    <w:rsid w:val="004E49A7"/>
    <w:rsid w:val="004E6EF9"/>
    <w:rsid w:val="004F04E4"/>
    <w:rsid w:val="004F1733"/>
    <w:rsid w:val="004F34ED"/>
    <w:rsid w:val="004F4F30"/>
    <w:rsid w:val="004F6575"/>
    <w:rsid w:val="004F7D5A"/>
    <w:rsid w:val="0050313D"/>
    <w:rsid w:val="0050329E"/>
    <w:rsid w:val="00504202"/>
    <w:rsid w:val="005051C6"/>
    <w:rsid w:val="00507615"/>
    <w:rsid w:val="00510AC5"/>
    <w:rsid w:val="005125FA"/>
    <w:rsid w:val="00513578"/>
    <w:rsid w:val="0051598B"/>
    <w:rsid w:val="00517986"/>
    <w:rsid w:val="00520AEF"/>
    <w:rsid w:val="00522B45"/>
    <w:rsid w:val="00522E40"/>
    <w:rsid w:val="00527002"/>
    <w:rsid w:val="0053026D"/>
    <w:rsid w:val="00531D0F"/>
    <w:rsid w:val="00534E28"/>
    <w:rsid w:val="00536511"/>
    <w:rsid w:val="00537B2B"/>
    <w:rsid w:val="005409CD"/>
    <w:rsid w:val="00540CDB"/>
    <w:rsid w:val="0054186A"/>
    <w:rsid w:val="00541C6E"/>
    <w:rsid w:val="00541F30"/>
    <w:rsid w:val="00544422"/>
    <w:rsid w:val="0054457E"/>
    <w:rsid w:val="00544AE5"/>
    <w:rsid w:val="0054766D"/>
    <w:rsid w:val="0055554E"/>
    <w:rsid w:val="00555B4E"/>
    <w:rsid w:val="00556B48"/>
    <w:rsid w:val="00557402"/>
    <w:rsid w:val="005622F3"/>
    <w:rsid w:val="00562EA7"/>
    <w:rsid w:val="0056493E"/>
    <w:rsid w:val="00565B09"/>
    <w:rsid w:val="00566C47"/>
    <w:rsid w:val="00567C82"/>
    <w:rsid w:val="00570E05"/>
    <w:rsid w:val="005721B0"/>
    <w:rsid w:val="00573365"/>
    <w:rsid w:val="00574C2F"/>
    <w:rsid w:val="00575433"/>
    <w:rsid w:val="00580015"/>
    <w:rsid w:val="00580D26"/>
    <w:rsid w:val="005818D4"/>
    <w:rsid w:val="00584BB8"/>
    <w:rsid w:val="00585D16"/>
    <w:rsid w:val="005869BD"/>
    <w:rsid w:val="00590229"/>
    <w:rsid w:val="005921B0"/>
    <w:rsid w:val="00592D45"/>
    <w:rsid w:val="00593F54"/>
    <w:rsid w:val="0059502C"/>
    <w:rsid w:val="005965BF"/>
    <w:rsid w:val="00597489"/>
    <w:rsid w:val="00597A20"/>
    <w:rsid w:val="005A153F"/>
    <w:rsid w:val="005A2290"/>
    <w:rsid w:val="005A3E4F"/>
    <w:rsid w:val="005A42FD"/>
    <w:rsid w:val="005A54D1"/>
    <w:rsid w:val="005A6AFB"/>
    <w:rsid w:val="005B4702"/>
    <w:rsid w:val="005B7F25"/>
    <w:rsid w:val="005C040D"/>
    <w:rsid w:val="005C040E"/>
    <w:rsid w:val="005C0716"/>
    <w:rsid w:val="005C1F76"/>
    <w:rsid w:val="005C2615"/>
    <w:rsid w:val="005C2F18"/>
    <w:rsid w:val="005C36D9"/>
    <w:rsid w:val="005C5B17"/>
    <w:rsid w:val="005D2CC1"/>
    <w:rsid w:val="005D41F4"/>
    <w:rsid w:val="005D5CE4"/>
    <w:rsid w:val="005D62EC"/>
    <w:rsid w:val="005D6BAA"/>
    <w:rsid w:val="005E2002"/>
    <w:rsid w:val="005E33C9"/>
    <w:rsid w:val="005E5207"/>
    <w:rsid w:val="005E52A5"/>
    <w:rsid w:val="005E604B"/>
    <w:rsid w:val="005E6EF7"/>
    <w:rsid w:val="005F14EC"/>
    <w:rsid w:val="005F185E"/>
    <w:rsid w:val="005F2282"/>
    <w:rsid w:val="005F55F7"/>
    <w:rsid w:val="005F5F6A"/>
    <w:rsid w:val="006023ED"/>
    <w:rsid w:val="00603EF6"/>
    <w:rsid w:val="00604771"/>
    <w:rsid w:val="00604D3C"/>
    <w:rsid w:val="00605F20"/>
    <w:rsid w:val="006102E4"/>
    <w:rsid w:val="00610786"/>
    <w:rsid w:val="00611C59"/>
    <w:rsid w:val="0061246A"/>
    <w:rsid w:val="00614295"/>
    <w:rsid w:val="00614FD5"/>
    <w:rsid w:val="00616310"/>
    <w:rsid w:val="006176A7"/>
    <w:rsid w:val="00617E36"/>
    <w:rsid w:val="00620799"/>
    <w:rsid w:val="00621B26"/>
    <w:rsid w:val="00622652"/>
    <w:rsid w:val="00623A27"/>
    <w:rsid w:val="006252D9"/>
    <w:rsid w:val="006271DA"/>
    <w:rsid w:val="00627C01"/>
    <w:rsid w:val="00630B67"/>
    <w:rsid w:val="00630E50"/>
    <w:rsid w:val="006315AE"/>
    <w:rsid w:val="00633C96"/>
    <w:rsid w:val="00634707"/>
    <w:rsid w:val="00634CA6"/>
    <w:rsid w:val="006368D3"/>
    <w:rsid w:val="006369D2"/>
    <w:rsid w:val="00636E04"/>
    <w:rsid w:val="0063766C"/>
    <w:rsid w:val="00637FCE"/>
    <w:rsid w:val="00642FCD"/>
    <w:rsid w:val="00645143"/>
    <w:rsid w:val="0064682F"/>
    <w:rsid w:val="00646E7D"/>
    <w:rsid w:val="00651DCC"/>
    <w:rsid w:val="00652E06"/>
    <w:rsid w:val="00654B85"/>
    <w:rsid w:val="00656A8A"/>
    <w:rsid w:val="00656C05"/>
    <w:rsid w:val="00657784"/>
    <w:rsid w:val="006610E3"/>
    <w:rsid w:val="00661230"/>
    <w:rsid w:val="006662B0"/>
    <w:rsid w:val="006665E3"/>
    <w:rsid w:val="00666CEF"/>
    <w:rsid w:val="006679F3"/>
    <w:rsid w:val="00673322"/>
    <w:rsid w:val="00675295"/>
    <w:rsid w:val="00676A74"/>
    <w:rsid w:val="006801BF"/>
    <w:rsid w:val="00680253"/>
    <w:rsid w:val="0068046C"/>
    <w:rsid w:val="00686740"/>
    <w:rsid w:val="00687E25"/>
    <w:rsid w:val="00690CBC"/>
    <w:rsid w:val="006921A4"/>
    <w:rsid w:val="006938FA"/>
    <w:rsid w:val="00697D19"/>
    <w:rsid w:val="006A17E6"/>
    <w:rsid w:val="006A188F"/>
    <w:rsid w:val="006A2A9B"/>
    <w:rsid w:val="006A2F4D"/>
    <w:rsid w:val="006A7053"/>
    <w:rsid w:val="006A7183"/>
    <w:rsid w:val="006B0374"/>
    <w:rsid w:val="006B132D"/>
    <w:rsid w:val="006B2D58"/>
    <w:rsid w:val="006B4D44"/>
    <w:rsid w:val="006B5495"/>
    <w:rsid w:val="006B629D"/>
    <w:rsid w:val="006C056D"/>
    <w:rsid w:val="006C2326"/>
    <w:rsid w:val="006C296B"/>
    <w:rsid w:val="006C3850"/>
    <w:rsid w:val="006C4A16"/>
    <w:rsid w:val="006C60C0"/>
    <w:rsid w:val="006C6F21"/>
    <w:rsid w:val="006C785C"/>
    <w:rsid w:val="006D0C38"/>
    <w:rsid w:val="006D4C51"/>
    <w:rsid w:val="006D64A9"/>
    <w:rsid w:val="006E2745"/>
    <w:rsid w:val="006E3CB9"/>
    <w:rsid w:val="006E3F8F"/>
    <w:rsid w:val="006E402E"/>
    <w:rsid w:val="006E4D8A"/>
    <w:rsid w:val="006F091E"/>
    <w:rsid w:val="006F3696"/>
    <w:rsid w:val="006F4186"/>
    <w:rsid w:val="006F44B9"/>
    <w:rsid w:val="006F7EBA"/>
    <w:rsid w:val="00700944"/>
    <w:rsid w:val="00704FCC"/>
    <w:rsid w:val="007057DD"/>
    <w:rsid w:val="0070754C"/>
    <w:rsid w:val="00707AA2"/>
    <w:rsid w:val="00707B7A"/>
    <w:rsid w:val="00710256"/>
    <w:rsid w:val="0071137C"/>
    <w:rsid w:val="007114A3"/>
    <w:rsid w:val="00712938"/>
    <w:rsid w:val="00713949"/>
    <w:rsid w:val="0071731E"/>
    <w:rsid w:val="007217D7"/>
    <w:rsid w:val="0072356D"/>
    <w:rsid w:val="00723A72"/>
    <w:rsid w:val="00724FD0"/>
    <w:rsid w:val="00726CB6"/>
    <w:rsid w:val="00727644"/>
    <w:rsid w:val="00727BA3"/>
    <w:rsid w:val="007316CE"/>
    <w:rsid w:val="00733FB1"/>
    <w:rsid w:val="00734F1B"/>
    <w:rsid w:val="007357C7"/>
    <w:rsid w:val="0073632B"/>
    <w:rsid w:val="0073798E"/>
    <w:rsid w:val="00740C12"/>
    <w:rsid w:val="007417A8"/>
    <w:rsid w:val="007419F0"/>
    <w:rsid w:val="00746028"/>
    <w:rsid w:val="00750EC5"/>
    <w:rsid w:val="00756811"/>
    <w:rsid w:val="007574E9"/>
    <w:rsid w:val="007600C1"/>
    <w:rsid w:val="00760672"/>
    <w:rsid w:val="007612FE"/>
    <w:rsid w:val="00764AFF"/>
    <w:rsid w:val="00770758"/>
    <w:rsid w:val="00770B8F"/>
    <w:rsid w:val="0077556E"/>
    <w:rsid w:val="00775C13"/>
    <w:rsid w:val="00775DD4"/>
    <w:rsid w:val="0077734E"/>
    <w:rsid w:val="00782605"/>
    <w:rsid w:val="00782F25"/>
    <w:rsid w:val="00782FF9"/>
    <w:rsid w:val="007868B4"/>
    <w:rsid w:val="00786C90"/>
    <w:rsid w:val="00790758"/>
    <w:rsid w:val="00791B8D"/>
    <w:rsid w:val="007A1110"/>
    <w:rsid w:val="007A3C0C"/>
    <w:rsid w:val="007A6BB3"/>
    <w:rsid w:val="007B0262"/>
    <w:rsid w:val="007B099D"/>
    <w:rsid w:val="007B0B4C"/>
    <w:rsid w:val="007B0BB0"/>
    <w:rsid w:val="007B517D"/>
    <w:rsid w:val="007B5260"/>
    <w:rsid w:val="007B6356"/>
    <w:rsid w:val="007C02DD"/>
    <w:rsid w:val="007C5F42"/>
    <w:rsid w:val="007D075A"/>
    <w:rsid w:val="007D0FA3"/>
    <w:rsid w:val="007D1B70"/>
    <w:rsid w:val="007D2089"/>
    <w:rsid w:val="007D2DF2"/>
    <w:rsid w:val="007D3152"/>
    <w:rsid w:val="007D33E9"/>
    <w:rsid w:val="007D65E6"/>
    <w:rsid w:val="007E09D3"/>
    <w:rsid w:val="007E17DE"/>
    <w:rsid w:val="007E4B20"/>
    <w:rsid w:val="007E5137"/>
    <w:rsid w:val="007E53A7"/>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7137"/>
    <w:rsid w:val="008051C7"/>
    <w:rsid w:val="008055B5"/>
    <w:rsid w:val="00806647"/>
    <w:rsid w:val="00811D54"/>
    <w:rsid w:val="008125A8"/>
    <w:rsid w:val="00812F1A"/>
    <w:rsid w:val="00813A63"/>
    <w:rsid w:val="00813C4E"/>
    <w:rsid w:val="00814125"/>
    <w:rsid w:val="0081696E"/>
    <w:rsid w:val="008205CB"/>
    <w:rsid w:val="00825310"/>
    <w:rsid w:val="00825C68"/>
    <w:rsid w:val="00826055"/>
    <w:rsid w:val="0083082F"/>
    <w:rsid w:val="008336AE"/>
    <w:rsid w:val="0083580B"/>
    <w:rsid w:val="0083668F"/>
    <w:rsid w:val="00840793"/>
    <w:rsid w:val="0084285E"/>
    <w:rsid w:val="0084308A"/>
    <w:rsid w:val="00844228"/>
    <w:rsid w:val="008507BE"/>
    <w:rsid w:val="008543AD"/>
    <w:rsid w:val="008548E7"/>
    <w:rsid w:val="00855816"/>
    <w:rsid w:val="00856C93"/>
    <w:rsid w:val="00857220"/>
    <w:rsid w:val="008601F6"/>
    <w:rsid w:val="00861A40"/>
    <w:rsid w:val="00862035"/>
    <w:rsid w:val="008623E5"/>
    <w:rsid w:val="008631AB"/>
    <w:rsid w:val="00866C4F"/>
    <w:rsid w:val="008677B9"/>
    <w:rsid w:val="00867B82"/>
    <w:rsid w:val="00870D46"/>
    <w:rsid w:val="008726C6"/>
    <w:rsid w:val="00873482"/>
    <w:rsid w:val="00874517"/>
    <w:rsid w:val="008766D2"/>
    <w:rsid w:val="00876D4F"/>
    <w:rsid w:val="00880EF4"/>
    <w:rsid w:val="008814E2"/>
    <w:rsid w:val="008878B7"/>
    <w:rsid w:val="00887BCA"/>
    <w:rsid w:val="00891B89"/>
    <w:rsid w:val="00895A17"/>
    <w:rsid w:val="00896594"/>
    <w:rsid w:val="008A145B"/>
    <w:rsid w:val="008A45B9"/>
    <w:rsid w:val="008A59A4"/>
    <w:rsid w:val="008A635D"/>
    <w:rsid w:val="008A6D95"/>
    <w:rsid w:val="008B24F2"/>
    <w:rsid w:val="008B2E7A"/>
    <w:rsid w:val="008B3E36"/>
    <w:rsid w:val="008B46F0"/>
    <w:rsid w:val="008B5533"/>
    <w:rsid w:val="008C3453"/>
    <w:rsid w:val="008C44ED"/>
    <w:rsid w:val="008C6F8D"/>
    <w:rsid w:val="008C70C7"/>
    <w:rsid w:val="008D16FA"/>
    <w:rsid w:val="008D2802"/>
    <w:rsid w:val="008D29BA"/>
    <w:rsid w:val="008D4293"/>
    <w:rsid w:val="008D5278"/>
    <w:rsid w:val="008D5C60"/>
    <w:rsid w:val="008D6079"/>
    <w:rsid w:val="008D64D2"/>
    <w:rsid w:val="008D6786"/>
    <w:rsid w:val="008D7234"/>
    <w:rsid w:val="008E1701"/>
    <w:rsid w:val="008E2973"/>
    <w:rsid w:val="008E3981"/>
    <w:rsid w:val="008E534F"/>
    <w:rsid w:val="008E66EB"/>
    <w:rsid w:val="008F0E86"/>
    <w:rsid w:val="008F1B1B"/>
    <w:rsid w:val="008F229C"/>
    <w:rsid w:val="008F337E"/>
    <w:rsid w:val="008F6814"/>
    <w:rsid w:val="008F7835"/>
    <w:rsid w:val="00902FF7"/>
    <w:rsid w:val="00904BBE"/>
    <w:rsid w:val="00904F2E"/>
    <w:rsid w:val="0090658C"/>
    <w:rsid w:val="00910C27"/>
    <w:rsid w:val="00911083"/>
    <w:rsid w:val="00912179"/>
    <w:rsid w:val="009135D8"/>
    <w:rsid w:val="0091488E"/>
    <w:rsid w:val="009155C3"/>
    <w:rsid w:val="00915A54"/>
    <w:rsid w:val="009162A3"/>
    <w:rsid w:val="0091728E"/>
    <w:rsid w:val="009205D5"/>
    <w:rsid w:val="009224B7"/>
    <w:rsid w:val="009224CB"/>
    <w:rsid w:val="009232BC"/>
    <w:rsid w:val="009309CA"/>
    <w:rsid w:val="00932FC8"/>
    <w:rsid w:val="00936855"/>
    <w:rsid w:val="009407B7"/>
    <w:rsid w:val="0094193A"/>
    <w:rsid w:val="00943150"/>
    <w:rsid w:val="00944341"/>
    <w:rsid w:val="00944E18"/>
    <w:rsid w:val="0094591D"/>
    <w:rsid w:val="009471D5"/>
    <w:rsid w:val="00947D3C"/>
    <w:rsid w:val="00954059"/>
    <w:rsid w:val="009562F4"/>
    <w:rsid w:val="0096282E"/>
    <w:rsid w:val="009638CB"/>
    <w:rsid w:val="00964816"/>
    <w:rsid w:val="00965777"/>
    <w:rsid w:val="00966196"/>
    <w:rsid w:val="009674ED"/>
    <w:rsid w:val="009705B2"/>
    <w:rsid w:val="00974DBC"/>
    <w:rsid w:val="00975DA8"/>
    <w:rsid w:val="0097780B"/>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341D"/>
    <w:rsid w:val="009A56E0"/>
    <w:rsid w:val="009A599D"/>
    <w:rsid w:val="009A6A57"/>
    <w:rsid w:val="009A702C"/>
    <w:rsid w:val="009A78E1"/>
    <w:rsid w:val="009B4C77"/>
    <w:rsid w:val="009B52AD"/>
    <w:rsid w:val="009B5CC5"/>
    <w:rsid w:val="009B5FB3"/>
    <w:rsid w:val="009B64D3"/>
    <w:rsid w:val="009B745A"/>
    <w:rsid w:val="009C0A48"/>
    <w:rsid w:val="009C11B6"/>
    <w:rsid w:val="009C1F85"/>
    <w:rsid w:val="009C312D"/>
    <w:rsid w:val="009D04AE"/>
    <w:rsid w:val="009D0AAC"/>
    <w:rsid w:val="009D0E75"/>
    <w:rsid w:val="009D1BAE"/>
    <w:rsid w:val="009D2BD6"/>
    <w:rsid w:val="009D2C4A"/>
    <w:rsid w:val="009D34CD"/>
    <w:rsid w:val="009D38F6"/>
    <w:rsid w:val="009D4939"/>
    <w:rsid w:val="009D5057"/>
    <w:rsid w:val="009D599B"/>
    <w:rsid w:val="009D6648"/>
    <w:rsid w:val="009E2EBD"/>
    <w:rsid w:val="009E5795"/>
    <w:rsid w:val="009F05D7"/>
    <w:rsid w:val="009F211A"/>
    <w:rsid w:val="009F45A0"/>
    <w:rsid w:val="009F46A0"/>
    <w:rsid w:val="009F4CA5"/>
    <w:rsid w:val="009F5E2A"/>
    <w:rsid w:val="009F7262"/>
    <w:rsid w:val="009F77FC"/>
    <w:rsid w:val="00A01E20"/>
    <w:rsid w:val="00A02A7E"/>
    <w:rsid w:val="00A038E7"/>
    <w:rsid w:val="00A07BCB"/>
    <w:rsid w:val="00A109A8"/>
    <w:rsid w:val="00A12A92"/>
    <w:rsid w:val="00A13838"/>
    <w:rsid w:val="00A138AA"/>
    <w:rsid w:val="00A13BD4"/>
    <w:rsid w:val="00A1404B"/>
    <w:rsid w:val="00A21BFD"/>
    <w:rsid w:val="00A24A67"/>
    <w:rsid w:val="00A25023"/>
    <w:rsid w:val="00A25B48"/>
    <w:rsid w:val="00A25C52"/>
    <w:rsid w:val="00A25D4B"/>
    <w:rsid w:val="00A2723D"/>
    <w:rsid w:val="00A2785D"/>
    <w:rsid w:val="00A316C0"/>
    <w:rsid w:val="00A32E02"/>
    <w:rsid w:val="00A34346"/>
    <w:rsid w:val="00A34BD9"/>
    <w:rsid w:val="00A3534D"/>
    <w:rsid w:val="00A3769F"/>
    <w:rsid w:val="00A37DBF"/>
    <w:rsid w:val="00A41123"/>
    <w:rsid w:val="00A43AB2"/>
    <w:rsid w:val="00A45E42"/>
    <w:rsid w:val="00A47932"/>
    <w:rsid w:val="00A500E2"/>
    <w:rsid w:val="00A52B56"/>
    <w:rsid w:val="00A53077"/>
    <w:rsid w:val="00A543A9"/>
    <w:rsid w:val="00A5569A"/>
    <w:rsid w:val="00A57510"/>
    <w:rsid w:val="00A61BFC"/>
    <w:rsid w:val="00A64B7E"/>
    <w:rsid w:val="00A64FF4"/>
    <w:rsid w:val="00A71D58"/>
    <w:rsid w:val="00A74635"/>
    <w:rsid w:val="00A75FA6"/>
    <w:rsid w:val="00A765E8"/>
    <w:rsid w:val="00A8032E"/>
    <w:rsid w:val="00A8273F"/>
    <w:rsid w:val="00A83B8F"/>
    <w:rsid w:val="00A8471B"/>
    <w:rsid w:val="00A86407"/>
    <w:rsid w:val="00A86DE4"/>
    <w:rsid w:val="00A90E40"/>
    <w:rsid w:val="00A90E83"/>
    <w:rsid w:val="00A929AB"/>
    <w:rsid w:val="00A934AA"/>
    <w:rsid w:val="00A93951"/>
    <w:rsid w:val="00A9520F"/>
    <w:rsid w:val="00A953A0"/>
    <w:rsid w:val="00A95DD5"/>
    <w:rsid w:val="00A96FC3"/>
    <w:rsid w:val="00AA046F"/>
    <w:rsid w:val="00AA1452"/>
    <w:rsid w:val="00AA34DD"/>
    <w:rsid w:val="00AA3BCF"/>
    <w:rsid w:val="00AA5A9A"/>
    <w:rsid w:val="00AA79AC"/>
    <w:rsid w:val="00AA7BE3"/>
    <w:rsid w:val="00AB1C85"/>
    <w:rsid w:val="00AB2951"/>
    <w:rsid w:val="00AB3E7C"/>
    <w:rsid w:val="00AB694E"/>
    <w:rsid w:val="00AB69CD"/>
    <w:rsid w:val="00AB6D86"/>
    <w:rsid w:val="00AC067A"/>
    <w:rsid w:val="00AC0C07"/>
    <w:rsid w:val="00AC1355"/>
    <w:rsid w:val="00AC6311"/>
    <w:rsid w:val="00AC7899"/>
    <w:rsid w:val="00AD1420"/>
    <w:rsid w:val="00AD335E"/>
    <w:rsid w:val="00AD3409"/>
    <w:rsid w:val="00AD4E28"/>
    <w:rsid w:val="00AE44DA"/>
    <w:rsid w:val="00AF0474"/>
    <w:rsid w:val="00AF0548"/>
    <w:rsid w:val="00AF3629"/>
    <w:rsid w:val="00AF502A"/>
    <w:rsid w:val="00AF612E"/>
    <w:rsid w:val="00AF66FE"/>
    <w:rsid w:val="00B025AA"/>
    <w:rsid w:val="00B02D51"/>
    <w:rsid w:val="00B0411E"/>
    <w:rsid w:val="00B0430A"/>
    <w:rsid w:val="00B065F9"/>
    <w:rsid w:val="00B06F1F"/>
    <w:rsid w:val="00B06F46"/>
    <w:rsid w:val="00B06FD1"/>
    <w:rsid w:val="00B0794E"/>
    <w:rsid w:val="00B1144A"/>
    <w:rsid w:val="00B13BB4"/>
    <w:rsid w:val="00B14BC8"/>
    <w:rsid w:val="00B15877"/>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F82"/>
    <w:rsid w:val="00B465B2"/>
    <w:rsid w:val="00B469FC"/>
    <w:rsid w:val="00B52478"/>
    <w:rsid w:val="00B52F1F"/>
    <w:rsid w:val="00B53C73"/>
    <w:rsid w:val="00B5496B"/>
    <w:rsid w:val="00B5619C"/>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136C"/>
    <w:rsid w:val="00B828CF"/>
    <w:rsid w:val="00B90403"/>
    <w:rsid w:val="00B939F3"/>
    <w:rsid w:val="00B94A3C"/>
    <w:rsid w:val="00B9656A"/>
    <w:rsid w:val="00BA0005"/>
    <w:rsid w:val="00BA2E79"/>
    <w:rsid w:val="00BA3384"/>
    <w:rsid w:val="00BA3614"/>
    <w:rsid w:val="00BA394B"/>
    <w:rsid w:val="00BA54C0"/>
    <w:rsid w:val="00BA5CF1"/>
    <w:rsid w:val="00BB0BD4"/>
    <w:rsid w:val="00BB305D"/>
    <w:rsid w:val="00BB387C"/>
    <w:rsid w:val="00BB5ADB"/>
    <w:rsid w:val="00BC1735"/>
    <w:rsid w:val="00BC1E90"/>
    <w:rsid w:val="00BC350F"/>
    <w:rsid w:val="00BC522A"/>
    <w:rsid w:val="00BC6126"/>
    <w:rsid w:val="00BC68E3"/>
    <w:rsid w:val="00BD255C"/>
    <w:rsid w:val="00BD27ED"/>
    <w:rsid w:val="00BD617B"/>
    <w:rsid w:val="00BD744F"/>
    <w:rsid w:val="00BE0B37"/>
    <w:rsid w:val="00BE3662"/>
    <w:rsid w:val="00BE374A"/>
    <w:rsid w:val="00BE41C2"/>
    <w:rsid w:val="00BE60DA"/>
    <w:rsid w:val="00BE7B25"/>
    <w:rsid w:val="00BE7F3C"/>
    <w:rsid w:val="00BF1137"/>
    <w:rsid w:val="00BF423F"/>
    <w:rsid w:val="00BF4A0F"/>
    <w:rsid w:val="00BF5C03"/>
    <w:rsid w:val="00BF653B"/>
    <w:rsid w:val="00BF6C5A"/>
    <w:rsid w:val="00C00D57"/>
    <w:rsid w:val="00C025C4"/>
    <w:rsid w:val="00C03A3F"/>
    <w:rsid w:val="00C04BDF"/>
    <w:rsid w:val="00C10674"/>
    <w:rsid w:val="00C11392"/>
    <w:rsid w:val="00C13483"/>
    <w:rsid w:val="00C15A2D"/>
    <w:rsid w:val="00C16B89"/>
    <w:rsid w:val="00C1773F"/>
    <w:rsid w:val="00C1798E"/>
    <w:rsid w:val="00C17EDD"/>
    <w:rsid w:val="00C238A1"/>
    <w:rsid w:val="00C24184"/>
    <w:rsid w:val="00C25E20"/>
    <w:rsid w:val="00C26A9F"/>
    <w:rsid w:val="00C30ABD"/>
    <w:rsid w:val="00C30BBD"/>
    <w:rsid w:val="00C30E35"/>
    <w:rsid w:val="00C32BDB"/>
    <w:rsid w:val="00C32CDB"/>
    <w:rsid w:val="00C3327E"/>
    <w:rsid w:val="00C33292"/>
    <w:rsid w:val="00C34154"/>
    <w:rsid w:val="00C350AA"/>
    <w:rsid w:val="00C36C01"/>
    <w:rsid w:val="00C37FBB"/>
    <w:rsid w:val="00C40064"/>
    <w:rsid w:val="00C40E5A"/>
    <w:rsid w:val="00C4321D"/>
    <w:rsid w:val="00C45DE0"/>
    <w:rsid w:val="00C47C37"/>
    <w:rsid w:val="00C54286"/>
    <w:rsid w:val="00C5470F"/>
    <w:rsid w:val="00C562C0"/>
    <w:rsid w:val="00C61E5F"/>
    <w:rsid w:val="00C642C5"/>
    <w:rsid w:val="00C6444D"/>
    <w:rsid w:val="00C64661"/>
    <w:rsid w:val="00C65292"/>
    <w:rsid w:val="00C66FA5"/>
    <w:rsid w:val="00C67F86"/>
    <w:rsid w:val="00C72566"/>
    <w:rsid w:val="00C744C3"/>
    <w:rsid w:val="00C74F1D"/>
    <w:rsid w:val="00C806E1"/>
    <w:rsid w:val="00C83045"/>
    <w:rsid w:val="00C84DFD"/>
    <w:rsid w:val="00C85782"/>
    <w:rsid w:val="00C871F1"/>
    <w:rsid w:val="00C90317"/>
    <w:rsid w:val="00C9054F"/>
    <w:rsid w:val="00C9309C"/>
    <w:rsid w:val="00C93102"/>
    <w:rsid w:val="00C93FED"/>
    <w:rsid w:val="00C94DE7"/>
    <w:rsid w:val="00CA0316"/>
    <w:rsid w:val="00CA0E03"/>
    <w:rsid w:val="00CA10CA"/>
    <w:rsid w:val="00CA2AD7"/>
    <w:rsid w:val="00CA4F4A"/>
    <w:rsid w:val="00CA6259"/>
    <w:rsid w:val="00CA6B2E"/>
    <w:rsid w:val="00CB51AC"/>
    <w:rsid w:val="00CB7F3B"/>
    <w:rsid w:val="00CC22CC"/>
    <w:rsid w:val="00CC2B53"/>
    <w:rsid w:val="00CC42D8"/>
    <w:rsid w:val="00CC42EC"/>
    <w:rsid w:val="00CC5978"/>
    <w:rsid w:val="00CC5A1E"/>
    <w:rsid w:val="00CD1081"/>
    <w:rsid w:val="00CD36A0"/>
    <w:rsid w:val="00CD4E2C"/>
    <w:rsid w:val="00CE207B"/>
    <w:rsid w:val="00CE2DC8"/>
    <w:rsid w:val="00CE3495"/>
    <w:rsid w:val="00CF06A6"/>
    <w:rsid w:val="00CF178F"/>
    <w:rsid w:val="00CF231C"/>
    <w:rsid w:val="00CF4ABD"/>
    <w:rsid w:val="00CF5529"/>
    <w:rsid w:val="00CF58DE"/>
    <w:rsid w:val="00CF6FCE"/>
    <w:rsid w:val="00CF7827"/>
    <w:rsid w:val="00CF79CC"/>
    <w:rsid w:val="00D010C7"/>
    <w:rsid w:val="00D0116C"/>
    <w:rsid w:val="00D0463E"/>
    <w:rsid w:val="00D059F6"/>
    <w:rsid w:val="00D06B09"/>
    <w:rsid w:val="00D07DBF"/>
    <w:rsid w:val="00D10B15"/>
    <w:rsid w:val="00D13CF7"/>
    <w:rsid w:val="00D1687C"/>
    <w:rsid w:val="00D16FD9"/>
    <w:rsid w:val="00D20AFB"/>
    <w:rsid w:val="00D226F1"/>
    <w:rsid w:val="00D236E7"/>
    <w:rsid w:val="00D260B0"/>
    <w:rsid w:val="00D26CC9"/>
    <w:rsid w:val="00D31FC2"/>
    <w:rsid w:val="00D347D1"/>
    <w:rsid w:val="00D4000B"/>
    <w:rsid w:val="00D4283D"/>
    <w:rsid w:val="00D42D37"/>
    <w:rsid w:val="00D442BB"/>
    <w:rsid w:val="00D442D2"/>
    <w:rsid w:val="00D5161D"/>
    <w:rsid w:val="00D551FC"/>
    <w:rsid w:val="00D60CDD"/>
    <w:rsid w:val="00D63663"/>
    <w:rsid w:val="00D64D98"/>
    <w:rsid w:val="00D65348"/>
    <w:rsid w:val="00D66A0D"/>
    <w:rsid w:val="00D66A34"/>
    <w:rsid w:val="00D679EB"/>
    <w:rsid w:val="00D710D9"/>
    <w:rsid w:val="00D7347F"/>
    <w:rsid w:val="00D744F1"/>
    <w:rsid w:val="00D748E7"/>
    <w:rsid w:val="00D7544F"/>
    <w:rsid w:val="00D844C4"/>
    <w:rsid w:val="00D85CA2"/>
    <w:rsid w:val="00D87C9B"/>
    <w:rsid w:val="00D90EBE"/>
    <w:rsid w:val="00D917C3"/>
    <w:rsid w:val="00D9441B"/>
    <w:rsid w:val="00D94B93"/>
    <w:rsid w:val="00D97027"/>
    <w:rsid w:val="00DA0D72"/>
    <w:rsid w:val="00DA3CC6"/>
    <w:rsid w:val="00DA6137"/>
    <w:rsid w:val="00DA76B2"/>
    <w:rsid w:val="00DB42D0"/>
    <w:rsid w:val="00DB743F"/>
    <w:rsid w:val="00DB7B46"/>
    <w:rsid w:val="00DC171E"/>
    <w:rsid w:val="00DC4260"/>
    <w:rsid w:val="00DC6282"/>
    <w:rsid w:val="00DC6F76"/>
    <w:rsid w:val="00DD03B6"/>
    <w:rsid w:val="00DD09A5"/>
    <w:rsid w:val="00DD267C"/>
    <w:rsid w:val="00DD4A40"/>
    <w:rsid w:val="00DD610D"/>
    <w:rsid w:val="00DD71C2"/>
    <w:rsid w:val="00DE1BC6"/>
    <w:rsid w:val="00DE1E4C"/>
    <w:rsid w:val="00DE362F"/>
    <w:rsid w:val="00DE4724"/>
    <w:rsid w:val="00DE4DCC"/>
    <w:rsid w:val="00DE65CA"/>
    <w:rsid w:val="00DE712D"/>
    <w:rsid w:val="00DF0AF4"/>
    <w:rsid w:val="00DF13AF"/>
    <w:rsid w:val="00DF2046"/>
    <w:rsid w:val="00DF416E"/>
    <w:rsid w:val="00DF57FF"/>
    <w:rsid w:val="00DF5EDB"/>
    <w:rsid w:val="00DF7866"/>
    <w:rsid w:val="00E00B6F"/>
    <w:rsid w:val="00E0112A"/>
    <w:rsid w:val="00E0167F"/>
    <w:rsid w:val="00E01E47"/>
    <w:rsid w:val="00E01E84"/>
    <w:rsid w:val="00E032F5"/>
    <w:rsid w:val="00E07447"/>
    <w:rsid w:val="00E07915"/>
    <w:rsid w:val="00E142D2"/>
    <w:rsid w:val="00E16B2B"/>
    <w:rsid w:val="00E16DAE"/>
    <w:rsid w:val="00E17DC5"/>
    <w:rsid w:val="00E206DC"/>
    <w:rsid w:val="00E225E6"/>
    <w:rsid w:val="00E226FC"/>
    <w:rsid w:val="00E22C44"/>
    <w:rsid w:val="00E22F3E"/>
    <w:rsid w:val="00E24837"/>
    <w:rsid w:val="00E2638D"/>
    <w:rsid w:val="00E2745F"/>
    <w:rsid w:val="00E2797C"/>
    <w:rsid w:val="00E30035"/>
    <w:rsid w:val="00E30A76"/>
    <w:rsid w:val="00E3296E"/>
    <w:rsid w:val="00E32E83"/>
    <w:rsid w:val="00E337C6"/>
    <w:rsid w:val="00E342B8"/>
    <w:rsid w:val="00E34C92"/>
    <w:rsid w:val="00E355E9"/>
    <w:rsid w:val="00E35CBF"/>
    <w:rsid w:val="00E40AB8"/>
    <w:rsid w:val="00E41974"/>
    <w:rsid w:val="00E43161"/>
    <w:rsid w:val="00E4406E"/>
    <w:rsid w:val="00E4453F"/>
    <w:rsid w:val="00E44A74"/>
    <w:rsid w:val="00E515EF"/>
    <w:rsid w:val="00E51ACE"/>
    <w:rsid w:val="00E54EDF"/>
    <w:rsid w:val="00E55346"/>
    <w:rsid w:val="00E5614E"/>
    <w:rsid w:val="00E5661F"/>
    <w:rsid w:val="00E60CA5"/>
    <w:rsid w:val="00E62752"/>
    <w:rsid w:val="00E629D7"/>
    <w:rsid w:val="00E62A6A"/>
    <w:rsid w:val="00E63A9A"/>
    <w:rsid w:val="00E63B57"/>
    <w:rsid w:val="00E6520C"/>
    <w:rsid w:val="00E70E5F"/>
    <w:rsid w:val="00E71732"/>
    <w:rsid w:val="00E7384F"/>
    <w:rsid w:val="00E756F2"/>
    <w:rsid w:val="00E77F10"/>
    <w:rsid w:val="00E81FF4"/>
    <w:rsid w:val="00E82D78"/>
    <w:rsid w:val="00E83100"/>
    <w:rsid w:val="00E83857"/>
    <w:rsid w:val="00E850E0"/>
    <w:rsid w:val="00E87550"/>
    <w:rsid w:val="00E8784E"/>
    <w:rsid w:val="00E92009"/>
    <w:rsid w:val="00E92F0A"/>
    <w:rsid w:val="00E931C3"/>
    <w:rsid w:val="00E973D8"/>
    <w:rsid w:val="00EA23C6"/>
    <w:rsid w:val="00EA35E8"/>
    <w:rsid w:val="00EA420B"/>
    <w:rsid w:val="00EA5CE1"/>
    <w:rsid w:val="00EA6743"/>
    <w:rsid w:val="00EA6F67"/>
    <w:rsid w:val="00EA71BE"/>
    <w:rsid w:val="00EA79AF"/>
    <w:rsid w:val="00EB09EC"/>
    <w:rsid w:val="00EB379A"/>
    <w:rsid w:val="00EB3C45"/>
    <w:rsid w:val="00EB5075"/>
    <w:rsid w:val="00EB7D88"/>
    <w:rsid w:val="00EC0DE7"/>
    <w:rsid w:val="00EC11A0"/>
    <w:rsid w:val="00EC5A4B"/>
    <w:rsid w:val="00EC5A79"/>
    <w:rsid w:val="00EC5D6D"/>
    <w:rsid w:val="00EC5E58"/>
    <w:rsid w:val="00EC7A90"/>
    <w:rsid w:val="00ED04E0"/>
    <w:rsid w:val="00ED070F"/>
    <w:rsid w:val="00ED1591"/>
    <w:rsid w:val="00ED263F"/>
    <w:rsid w:val="00ED2990"/>
    <w:rsid w:val="00ED2CD8"/>
    <w:rsid w:val="00ED6E92"/>
    <w:rsid w:val="00ED7D2F"/>
    <w:rsid w:val="00EE07FA"/>
    <w:rsid w:val="00EE0F4E"/>
    <w:rsid w:val="00EE2C09"/>
    <w:rsid w:val="00EE305F"/>
    <w:rsid w:val="00EE32CA"/>
    <w:rsid w:val="00EE37BC"/>
    <w:rsid w:val="00EE4784"/>
    <w:rsid w:val="00EE4E8F"/>
    <w:rsid w:val="00EE5D36"/>
    <w:rsid w:val="00EE7B9F"/>
    <w:rsid w:val="00EE7C87"/>
    <w:rsid w:val="00EF0319"/>
    <w:rsid w:val="00EF05B5"/>
    <w:rsid w:val="00EF1A92"/>
    <w:rsid w:val="00EF39FB"/>
    <w:rsid w:val="00EF3B82"/>
    <w:rsid w:val="00EF4961"/>
    <w:rsid w:val="00EF52B0"/>
    <w:rsid w:val="00EF5C12"/>
    <w:rsid w:val="00F010EE"/>
    <w:rsid w:val="00F01664"/>
    <w:rsid w:val="00F05058"/>
    <w:rsid w:val="00F066CD"/>
    <w:rsid w:val="00F0764A"/>
    <w:rsid w:val="00F1278D"/>
    <w:rsid w:val="00F1528A"/>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C72"/>
    <w:rsid w:val="00F55583"/>
    <w:rsid w:val="00F571FC"/>
    <w:rsid w:val="00F60DAC"/>
    <w:rsid w:val="00F64305"/>
    <w:rsid w:val="00F660BE"/>
    <w:rsid w:val="00F66286"/>
    <w:rsid w:val="00F711CB"/>
    <w:rsid w:val="00F71583"/>
    <w:rsid w:val="00F71726"/>
    <w:rsid w:val="00F724BE"/>
    <w:rsid w:val="00F72E0C"/>
    <w:rsid w:val="00F7431C"/>
    <w:rsid w:val="00F754E6"/>
    <w:rsid w:val="00F75C00"/>
    <w:rsid w:val="00F82148"/>
    <w:rsid w:val="00F8234A"/>
    <w:rsid w:val="00F8324F"/>
    <w:rsid w:val="00F83D74"/>
    <w:rsid w:val="00F84C41"/>
    <w:rsid w:val="00F84FD9"/>
    <w:rsid w:val="00F852F3"/>
    <w:rsid w:val="00F85BC6"/>
    <w:rsid w:val="00F862AF"/>
    <w:rsid w:val="00F90B3A"/>
    <w:rsid w:val="00F919BD"/>
    <w:rsid w:val="00F921BA"/>
    <w:rsid w:val="00F9267D"/>
    <w:rsid w:val="00F95C2F"/>
    <w:rsid w:val="00F95DBC"/>
    <w:rsid w:val="00F9633B"/>
    <w:rsid w:val="00F97659"/>
    <w:rsid w:val="00FA12D8"/>
    <w:rsid w:val="00FA21E9"/>
    <w:rsid w:val="00FA2498"/>
    <w:rsid w:val="00FA4C17"/>
    <w:rsid w:val="00FA535D"/>
    <w:rsid w:val="00FB1AE9"/>
    <w:rsid w:val="00FB1CFF"/>
    <w:rsid w:val="00FB1F99"/>
    <w:rsid w:val="00FB3C14"/>
    <w:rsid w:val="00FB3FE5"/>
    <w:rsid w:val="00FB6182"/>
    <w:rsid w:val="00FB7976"/>
    <w:rsid w:val="00FD05FC"/>
    <w:rsid w:val="00FD0D94"/>
    <w:rsid w:val="00FD44F3"/>
    <w:rsid w:val="00FD4E28"/>
    <w:rsid w:val="00FD51DB"/>
    <w:rsid w:val="00FD772F"/>
    <w:rsid w:val="00FE34FA"/>
    <w:rsid w:val="00FE5B7D"/>
    <w:rsid w:val="00FE717A"/>
    <w:rsid w:val="00FE7700"/>
    <w:rsid w:val="00FF0470"/>
    <w:rsid w:val="00FF3CC9"/>
    <w:rsid w:val="00FF68B2"/>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60612378-9D1E-49A5-B23A-06B6994D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2E7A"/>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E63B57"/>
    <w:pPr>
      <w:tabs>
        <w:tab w:val="right" w:leader="dot" w:pos="9911"/>
      </w:tabs>
      <w:spacing w:before="120" w:after="120"/>
      <w:jc w:val="both"/>
    </w:pPr>
    <w:rPr>
      <w:b/>
      <w:caps/>
      <w:noProof/>
    </w:rPr>
  </w:style>
  <w:style w:type="paragraph" w:styleId="20">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1">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2">
    <w:name w:val="Body Text 2"/>
    <w:basedOn w:val="a0"/>
    <w:link w:val="23"/>
    <w:rsid w:val="002C2625"/>
    <w:pPr>
      <w:spacing w:line="360" w:lineRule="auto"/>
      <w:jc w:val="center"/>
    </w:pPr>
    <w:rPr>
      <w:b/>
      <w:sz w:val="26"/>
      <w:u w:val="single"/>
    </w:rPr>
  </w:style>
  <w:style w:type="paragraph" w:styleId="24">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aff1">
    <w:name w:val="Знак Знак Знак"/>
    <w:basedOn w:val="a0"/>
    <w:rsid w:val="0056493E"/>
    <w:rPr>
      <w:rFonts w:ascii="Verdana" w:hAnsi="Verdana" w:cs="Verdana"/>
      <w:sz w:val="20"/>
      <w:lang w:val="en-US" w:eastAsia="en-US"/>
    </w:rPr>
  </w:style>
  <w:style w:type="paragraph" w:customStyle="1" w:styleId="aff2">
    <w:name w:val="Знак Знак Знак Знак"/>
    <w:basedOn w:val="a0"/>
    <w:rsid w:val="0056493E"/>
    <w:pPr>
      <w:tabs>
        <w:tab w:val="num" w:pos="643"/>
      </w:tabs>
      <w:spacing w:after="160" w:line="240" w:lineRule="exact"/>
    </w:pPr>
    <w:rPr>
      <w:rFonts w:ascii="Verdana" w:hAnsi="Verdana" w:cs="Verdana"/>
      <w:sz w:val="20"/>
      <w:lang w:val="en-US" w:eastAsia="en-US"/>
    </w:rPr>
  </w:style>
  <w:style w:type="character" w:customStyle="1" w:styleId="aff3">
    <w:name w:val="супер) Знак"/>
    <w:link w:val="aff4"/>
    <w:locked/>
    <w:rsid w:val="0056493E"/>
    <w:rPr>
      <w:sz w:val="28"/>
      <w:szCs w:val="28"/>
      <w:lang w:val="ru-RU" w:eastAsia="ru-RU" w:bidi="ar-SA"/>
    </w:rPr>
  </w:style>
  <w:style w:type="paragraph" w:customStyle="1" w:styleId="aff4">
    <w:name w:val="супер)"/>
    <w:basedOn w:val="a0"/>
    <w:link w:val="aff3"/>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3">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4">
    <w:name w:val="Стиль1"/>
    <w:basedOn w:val="a0"/>
    <w:link w:val="15"/>
    <w:autoRedefine/>
    <w:qFormat/>
    <w:rsid w:val="00910C27"/>
    <w:pPr>
      <w:widowControl w:val="0"/>
      <w:spacing w:line="360" w:lineRule="auto"/>
      <w:ind w:firstLine="709"/>
      <w:jc w:val="both"/>
    </w:pPr>
    <w:rPr>
      <w:szCs w:val="28"/>
    </w:rPr>
  </w:style>
  <w:style w:type="paragraph" w:customStyle="1" w:styleId="16">
    <w:name w:val="Основной текст1"/>
    <w:basedOn w:val="a0"/>
    <w:link w:val="aff5"/>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2"/>
    <w:next w:val="Posobietext"/>
    <w:rsid w:val="00495055"/>
    <w:pPr>
      <w:tabs>
        <w:tab w:val="left" w:pos="0"/>
      </w:tabs>
      <w:suppressAutoHyphens/>
      <w:spacing w:line="240" w:lineRule="auto"/>
      <w:jc w:val="both"/>
    </w:pPr>
    <w:rPr>
      <w:bCs/>
      <w:sz w:val="28"/>
      <w:szCs w:val="28"/>
      <w:u w:val="none"/>
      <w:lang w:eastAsia="en-US"/>
    </w:rPr>
  </w:style>
  <w:style w:type="character" w:customStyle="1" w:styleId="23">
    <w:name w:val="Основной текст 2 Знак"/>
    <w:link w:val="22"/>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6">
    <w:name w:val="Plain Text"/>
    <w:basedOn w:val="a0"/>
    <w:link w:val="aff7"/>
    <w:rsid w:val="00495055"/>
    <w:rPr>
      <w:rFonts w:ascii="Courier New" w:hAnsi="Courier New" w:cs="Courier New"/>
      <w:sz w:val="20"/>
    </w:rPr>
  </w:style>
  <w:style w:type="character" w:customStyle="1" w:styleId="aff7">
    <w:name w:val="Текст Знак"/>
    <w:link w:val="aff6"/>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7">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8">
    <w:name w:val="List Paragraph"/>
    <w:aliases w:val="Заголовок мой1,СписокСТПр,Нумерация,List Paragraph,Маркер"/>
    <w:basedOn w:val="a0"/>
    <w:link w:val="aff9"/>
    <w:uiPriority w:val="99"/>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9">
    <w:name w:val="Абзац списка Знак"/>
    <w:aliases w:val="Заголовок мой1 Знак,СписокСТПр Знак,Нумерация Знак,List Paragraph Знак,Маркер Знак"/>
    <w:link w:val="aff8"/>
    <w:uiPriority w:val="99"/>
    <w:locked/>
    <w:rsid w:val="00C72566"/>
    <w:rPr>
      <w:rFonts w:asciiTheme="minorHAnsi" w:eastAsiaTheme="minorHAnsi" w:hAnsiTheme="minorHAnsi" w:cstheme="minorBidi"/>
      <w:sz w:val="22"/>
      <w:szCs w:val="22"/>
      <w:lang w:eastAsia="en-US"/>
    </w:rPr>
  </w:style>
  <w:style w:type="paragraph" w:styleId="affa">
    <w:name w:val="No Spacing"/>
    <w:link w:val="affb"/>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5">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c">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5">
    <w:name w:val="Основной текст_"/>
    <w:link w:val="16"/>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locked/>
    <w:rsid w:val="00B577F0"/>
    <w:rPr>
      <w:sz w:val="24"/>
      <w:szCs w:val="24"/>
    </w:rPr>
  </w:style>
  <w:style w:type="paragraph" w:styleId="affd">
    <w:name w:val="Subtitle"/>
    <w:basedOn w:val="a0"/>
    <w:next w:val="a0"/>
    <w:link w:val="affe"/>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e">
    <w:name w:val="Подзаголовок Знак"/>
    <w:basedOn w:val="a1"/>
    <w:link w:val="affd"/>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8">
    <w:name w:val="Неразрешенное упоминание1"/>
    <w:uiPriority w:val="99"/>
    <w:semiHidden/>
    <w:unhideWhenUsed/>
    <w:rsid w:val="00B577F0"/>
    <w:rPr>
      <w:color w:val="808080"/>
      <w:shd w:val="clear" w:color="auto" w:fill="E6E6E6"/>
    </w:rPr>
  </w:style>
  <w:style w:type="character" w:customStyle="1" w:styleId="15">
    <w:name w:val="Стиль1 Знак"/>
    <w:link w:val="14"/>
    <w:rsid w:val="00B577F0"/>
    <w:rPr>
      <w:sz w:val="28"/>
      <w:szCs w:val="28"/>
    </w:rPr>
  </w:style>
  <w:style w:type="paragraph" w:customStyle="1" w:styleId="afff">
    <w:name w:val="курсовики"/>
    <w:basedOn w:val="a0"/>
    <w:link w:val="afff0"/>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f0">
    <w:name w:val="курсовики Знак"/>
    <w:link w:val="afff"/>
    <w:rsid w:val="00B577F0"/>
    <w:rPr>
      <w:color w:val="000000"/>
      <w:sz w:val="28"/>
      <w:szCs w:val="28"/>
      <w:shd w:val="clear" w:color="auto" w:fill="FFFFFF"/>
    </w:rPr>
  </w:style>
  <w:style w:type="paragraph" w:customStyle="1" w:styleId="26">
    <w:name w:val="Стиль2"/>
    <w:basedOn w:val="14"/>
    <w:link w:val="27"/>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rsid w:val="00B577F0"/>
    <w:rPr>
      <w:color w:val="000000"/>
      <w:shd w:val="clear" w:color="auto" w:fill="FFFFFF"/>
    </w:rPr>
  </w:style>
  <w:style w:type="paragraph" w:customStyle="1" w:styleId="afff1">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11"/>
      </w:numPr>
      <w:spacing w:line="360" w:lineRule="auto"/>
      <w:jc w:val="both"/>
    </w:pPr>
  </w:style>
  <w:style w:type="paragraph" w:customStyle="1" w:styleId="28">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2"/>
      </w:numPr>
    </w:pPr>
  </w:style>
  <w:style w:type="numbering" w:customStyle="1" w:styleId="List1">
    <w:name w:val="List 1"/>
    <w:basedOn w:val="a3"/>
    <w:rsid w:val="00B577F0"/>
    <w:pPr>
      <w:numPr>
        <w:numId w:val="13"/>
      </w:numPr>
    </w:pPr>
  </w:style>
  <w:style w:type="paragraph" w:styleId="afff2">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b">
    <w:name w:val="Без интервала Знак"/>
    <w:link w:val="affa"/>
    <w:uiPriority w:val="1"/>
    <w:rsid w:val="00813A63"/>
    <w:rPr>
      <w:rFonts w:ascii="Calibri" w:eastAsia="Calibri" w:hAnsi="Calibri"/>
      <w:sz w:val="22"/>
      <w:szCs w:val="22"/>
      <w:lang w:eastAsia="en-US"/>
    </w:rPr>
  </w:style>
  <w:style w:type="paragraph" w:styleId="afff3">
    <w:name w:val="caption"/>
    <w:aliases w:val="Номер таблицы,Таблицы,таблица,Название объекта Знак Знак,Название объекта Знак Знак Знак Знак Знак,Caption Char"/>
    <w:basedOn w:val="a0"/>
    <w:next w:val="a0"/>
    <w:link w:val="afff4"/>
    <w:uiPriority w:val="35"/>
    <w:unhideWhenUsed/>
    <w:qFormat/>
    <w:rsid w:val="00F72E0C"/>
    <w:pPr>
      <w:jc w:val="center"/>
    </w:pPr>
    <w:rPr>
      <w:b/>
      <w:bCs/>
      <w:sz w:val="24"/>
      <w:szCs w:val="24"/>
    </w:rPr>
  </w:style>
  <w:style w:type="character" w:customStyle="1" w:styleId="afff4">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3"/>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9">
    <w:name w:val="1 Знак"/>
    <w:basedOn w:val="a0"/>
    <w:rsid w:val="008E534F"/>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1138064750">
          <w:marLeft w:val="0"/>
          <w:marRight w:val="0"/>
          <w:marTop w:val="0"/>
          <w:marBottom w:val="0"/>
          <w:divBdr>
            <w:top w:val="none" w:sz="0" w:space="0" w:color="auto"/>
            <w:left w:val="none" w:sz="0" w:space="0" w:color="auto"/>
            <w:bottom w:val="none" w:sz="0" w:space="0" w:color="auto"/>
            <w:right w:val="none" w:sz="0" w:space="0" w:color="auto"/>
          </w:divBdr>
        </w:div>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1501458333">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232667440">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sChild>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1340081957">
          <w:marLeft w:val="0"/>
          <w:marRight w:val="0"/>
          <w:marTop w:val="0"/>
          <w:marBottom w:val="0"/>
          <w:divBdr>
            <w:top w:val="none" w:sz="0" w:space="0" w:color="auto"/>
            <w:left w:val="none" w:sz="0" w:space="0" w:color="auto"/>
            <w:bottom w:val="none" w:sz="0" w:space="0" w:color="auto"/>
            <w:right w:val="none" w:sz="0" w:space="0" w:color="auto"/>
          </w:divBdr>
        </w:div>
        <w:div w:id="730538035">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1468545688">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04951035">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367831345">
          <w:marLeft w:val="0"/>
          <w:marRight w:val="0"/>
          <w:marTop w:val="0"/>
          <w:marBottom w:val="0"/>
          <w:divBdr>
            <w:top w:val="none" w:sz="0" w:space="0" w:color="auto"/>
            <w:left w:val="none" w:sz="0" w:space="0" w:color="auto"/>
            <w:bottom w:val="none" w:sz="0" w:space="0" w:color="auto"/>
            <w:right w:val="none" w:sz="0" w:space="0" w:color="auto"/>
          </w:divBdr>
        </w:div>
        <w:div w:id="1162044221">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1510101256">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4137429">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1757481738">
          <w:marLeft w:val="0"/>
          <w:marRight w:val="0"/>
          <w:marTop w:val="0"/>
          <w:marBottom w:val="0"/>
          <w:divBdr>
            <w:top w:val="none" w:sz="0" w:space="0" w:color="auto"/>
            <w:left w:val="none" w:sz="0" w:space="0" w:color="auto"/>
            <w:bottom w:val="none" w:sz="0" w:space="0" w:color="auto"/>
            <w:right w:val="none" w:sz="0" w:space="0" w:color="auto"/>
          </w:divBdr>
        </w:div>
        <w:div w:id="257644617">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4079590">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1812402076">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54591587">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1591893590">
          <w:marLeft w:val="0"/>
          <w:marRight w:val="0"/>
          <w:marTop w:val="0"/>
          <w:marBottom w:val="0"/>
          <w:divBdr>
            <w:top w:val="none" w:sz="0" w:space="0" w:color="auto"/>
            <w:left w:val="none" w:sz="0" w:space="0" w:color="auto"/>
            <w:bottom w:val="none" w:sz="0" w:space="0" w:color="auto"/>
            <w:right w:val="none" w:sz="0" w:space="0" w:color="auto"/>
          </w:divBdr>
        </w:div>
        <w:div w:id="85907837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1062678119">
          <w:marLeft w:val="0"/>
          <w:marRight w:val="0"/>
          <w:marTop w:val="0"/>
          <w:marBottom w:val="0"/>
          <w:divBdr>
            <w:top w:val="none" w:sz="0" w:space="0" w:color="auto"/>
            <w:left w:val="none" w:sz="0" w:space="0" w:color="auto"/>
            <w:bottom w:val="none" w:sz="0" w:space="0" w:color="auto"/>
            <w:right w:val="none" w:sz="0" w:space="0" w:color="auto"/>
          </w:divBdr>
        </w:div>
        <w:div w:id="775566196">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1156150125">
          <w:marLeft w:val="0"/>
          <w:marRight w:val="0"/>
          <w:marTop w:val="0"/>
          <w:marBottom w:val="0"/>
          <w:divBdr>
            <w:top w:val="none" w:sz="0" w:space="0" w:color="auto"/>
            <w:left w:val="none" w:sz="0" w:space="0" w:color="auto"/>
            <w:bottom w:val="none" w:sz="0" w:space="0" w:color="auto"/>
            <w:right w:val="none" w:sz="0" w:space="0" w:color="auto"/>
          </w:divBdr>
        </w:div>
        <w:div w:id="960376811">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1750493418">
          <w:marLeft w:val="0"/>
          <w:marRight w:val="0"/>
          <w:marTop w:val="0"/>
          <w:marBottom w:val="0"/>
          <w:divBdr>
            <w:top w:val="none" w:sz="0" w:space="0" w:color="auto"/>
            <w:left w:val="none" w:sz="0" w:space="0" w:color="auto"/>
            <w:bottom w:val="none" w:sz="0" w:space="0" w:color="auto"/>
            <w:right w:val="none" w:sz="0" w:space="0" w:color="auto"/>
          </w:divBdr>
        </w:div>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74869308">
          <w:marLeft w:val="0"/>
          <w:marRight w:val="0"/>
          <w:marTop w:val="0"/>
          <w:marBottom w:val="0"/>
          <w:divBdr>
            <w:top w:val="none" w:sz="0" w:space="0" w:color="auto"/>
            <w:left w:val="none" w:sz="0" w:space="0" w:color="auto"/>
            <w:bottom w:val="none" w:sz="0" w:space="0" w:color="auto"/>
            <w:right w:val="none" w:sz="0" w:space="0" w:color="auto"/>
          </w:divBdr>
        </w:div>
        <w:div w:id="917859115">
          <w:marLeft w:val="0"/>
          <w:marRight w:val="0"/>
          <w:marTop w:val="0"/>
          <w:marBottom w:val="0"/>
          <w:divBdr>
            <w:top w:val="none" w:sz="0" w:space="0" w:color="auto"/>
            <w:left w:val="none" w:sz="0" w:space="0" w:color="auto"/>
            <w:bottom w:val="none" w:sz="0" w:space="0" w:color="auto"/>
            <w:right w:val="none" w:sz="0" w:space="0" w:color="auto"/>
          </w:divBdr>
        </w:div>
      </w:divsChild>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028022542">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F7CBC-200D-4746-816F-68433DC5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6737</Words>
  <Characters>38403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45050</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Граждан Оксана Николаевна</cp:lastModifiedBy>
  <cp:revision>33</cp:revision>
  <cp:lastPrinted>2018-08-26T21:04:00Z</cp:lastPrinted>
  <dcterms:created xsi:type="dcterms:W3CDTF">2022-08-30T09:16:00Z</dcterms:created>
  <dcterms:modified xsi:type="dcterms:W3CDTF">2022-11-17T11:59:00Z</dcterms:modified>
</cp:coreProperties>
</file>